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73E1" w14:textId="657CF3A0" w:rsidR="001170CA" w:rsidRPr="00C67E50" w:rsidRDefault="00BB198B" w:rsidP="005A10D0">
      <w:pPr>
        <w:jc w:val="center"/>
        <w:rPr>
          <w:b/>
          <w:bCs/>
          <w:i/>
          <w:iCs/>
          <w:sz w:val="52"/>
          <w:szCs w:val="52"/>
          <w:u w:val="single"/>
          <w:lang w:val="en-US"/>
        </w:rPr>
      </w:pPr>
      <w:r w:rsidRPr="00C67E50">
        <w:rPr>
          <w:b/>
          <w:bCs/>
          <w:i/>
          <w:iCs/>
          <w:sz w:val="52"/>
          <w:szCs w:val="52"/>
          <w:u w:val="single"/>
          <w:lang w:val="en-US"/>
        </w:rPr>
        <w:t>BUDGET 2025 ANALYS</w:t>
      </w:r>
      <w:r w:rsidR="00570D6E">
        <w:rPr>
          <w:b/>
          <w:bCs/>
          <w:i/>
          <w:iCs/>
          <w:sz w:val="52"/>
          <w:szCs w:val="52"/>
          <w:u w:val="single"/>
          <w:lang w:val="en-US"/>
        </w:rPr>
        <w:t>I</w:t>
      </w:r>
      <w:r w:rsidRPr="00C67E50">
        <w:rPr>
          <w:b/>
          <w:bCs/>
          <w:i/>
          <w:iCs/>
          <w:sz w:val="52"/>
          <w:szCs w:val="52"/>
          <w:u w:val="single"/>
          <w:lang w:val="en-US"/>
        </w:rPr>
        <w:t>S – DIRECT TAXES</w:t>
      </w:r>
      <w:r w:rsidR="00570D6E">
        <w:rPr>
          <w:b/>
          <w:bCs/>
          <w:i/>
          <w:iCs/>
          <w:sz w:val="52"/>
          <w:szCs w:val="52"/>
          <w:u w:val="single"/>
          <w:lang w:val="en-US"/>
        </w:rPr>
        <w:t xml:space="preserve"> </w:t>
      </w:r>
    </w:p>
    <w:p w14:paraId="771E76F3" w14:textId="0BFE1D8C" w:rsidR="00BB198B" w:rsidRDefault="00BB198B" w:rsidP="00236295">
      <w:pPr>
        <w:jc w:val="both"/>
        <w:rPr>
          <w:i/>
          <w:iCs/>
          <w:sz w:val="32"/>
          <w:szCs w:val="32"/>
          <w:lang w:val="en-US"/>
        </w:rPr>
      </w:pPr>
      <w:r>
        <w:rPr>
          <w:i/>
          <w:iCs/>
          <w:sz w:val="32"/>
          <w:szCs w:val="32"/>
          <w:lang w:val="en-US"/>
        </w:rPr>
        <w:t>Dear Friends,</w:t>
      </w:r>
    </w:p>
    <w:p w14:paraId="1E99359B" w14:textId="26277BDF" w:rsidR="00BB198B" w:rsidRDefault="00BB198B" w:rsidP="00236295">
      <w:pPr>
        <w:jc w:val="both"/>
        <w:rPr>
          <w:i/>
          <w:iCs/>
          <w:sz w:val="32"/>
          <w:szCs w:val="32"/>
        </w:rPr>
      </w:pPr>
      <w:r>
        <w:rPr>
          <w:i/>
          <w:iCs/>
          <w:sz w:val="32"/>
          <w:szCs w:val="32"/>
          <w:lang w:val="en-US"/>
        </w:rPr>
        <w:t>Hon’ble Finance Minister, Mrs. Sitaraman has presented 8</w:t>
      </w:r>
      <w:r w:rsidRPr="00BB198B">
        <w:rPr>
          <w:i/>
          <w:iCs/>
          <w:sz w:val="32"/>
          <w:szCs w:val="32"/>
          <w:vertAlign w:val="superscript"/>
          <w:lang w:val="en-US"/>
        </w:rPr>
        <w:t>th</w:t>
      </w:r>
      <w:r>
        <w:rPr>
          <w:i/>
          <w:iCs/>
          <w:sz w:val="32"/>
          <w:szCs w:val="32"/>
          <w:lang w:val="en-US"/>
        </w:rPr>
        <w:t xml:space="preserve"> Budget in a row and has become second Finance Minister after Shree  Moraraji Desai , who ha</w:t>
      </w:r>
      <w:r w:rsidR="0045175F">
        <w:rPr>
          <w:i/>
          <w:iCs/>
          <w:sz w:val="32"/>
          <w:szCs w:val="32"/>
          <w:lang w:val="en-US"/>
        </w:rPr>
        <w:t>d</w:t>
      </w:r>
      <w:r>
        <w:rPr>
          <w:i/>
          <w:iCs/>
          <w:sz w:val="32"/>
          <w:szCs w:val="32"/>
          <w:lang w:val="en-US"/>
        </w:rPr>
        <w:t xml:space="preserve"> presented 10</w:t>
      </w:r>
      <w:r w:rsidRPr="00BB198B">
        <w:rPr>
          <w:i/>
          <w:iCs/>
          <w:sz w:val="32"/>
          <w:szCs w:val="32"/>
          <w:vertAlign w:val="superscript"/>
          <w:lang w:val="en-US"/>
        </w:rPr>
        <w:t>th</w:t>
      </w:r>
      <w:r>
        <w:rPr>
          <w:i/>
          <w:iCs/>
          <w:sz w:val="32"/>
          <w:szCs w:val="32"/>
          <w:lang w:val="en-US"/>
        </w:rPr>
        <w:t xml:space="preserve"> Union Budgets on different time frames. </w:t>
      </w:r>
      <w:r w:rsidRPr="00BB198B">
        <w:rPr>
          <w:i/>
          <w:iCs/>
          <w:sz w:val="32"/>
          <w:szCs w:val="32"/>
        </w:rPr>
        <w:t>Mr Desai ha</w:t>
      </w:r>
      <w:r w:rsidR="0045175F">
        <w:rPr>
          <w:i/>
          <w:iCs/>
          <w:sz w:val="32"/>
          <w:szCs w:val="32"/>
        </w:rPr>
        <w:t>d</w:t>
      </w:r>
      <w:r w:rsidRPr="00BB198B">
        <w:rPr>
          <w:i/>
          <w:iCs/>
          <w:sz w:val="32"/>
          <w:szCs w:val="32"/>
        </w:rPr>
        <w:t xml:space="preserve"> presented a total of 6 budgets during his tenure as finance minister from 1959 to 1964, and 4 budgets between 1967 and 1969.</w:t>
      </w:r>
    </w:p>
    <w:p w14:paraId="32BA0CDF" w14:textId="20B9D345" w:rsidR="00BB198B" w:rsidRDefault="00BB198B" w:rsidP="00236295">
      <w:pPr>
        <w:jc w:val="both"/>
        <w:rPr>
          <w:i/>
          <w:iCs/>
          <w:sz w:val="32"/>
          <w:szCs w:val="32"/>
        </w:rPr>
      </w:pPr>
      <w:r>
        <w:rPr>
          <w:i/>
          <w:iCs/>
          <w:sz w:val="32"/>
          <w:szCs w:val="32"/>
        </w:rPr>
        <w:t>The Union Budget was presented on 1</w:t>
      </w:r>
      <w:r w:rsidRPr="00BB198B">
        <w:rPr>
          <w:i/>
          <w:iCs/>
          <w:sz w:val="32"/>
          <w:szCs w:val="32"/>
          <w:vertAlign w:val="superscript"/>
        </w:rPr>
        <w:t>st</w:t>
      </w:r>
      <w:r>
        <w:rPr>
          <w:i/>
          <w:iCs/>
          <w:sz w:val="32"/>
          <w:szCs w:val="32"/>
        </w:rPr>
        <w:t xml:space="preserve"> February, 2025 and this </w:t>
      </w:r>
      <w:r w:rsidR="0048677C">
        <w:rPr>
          <w:i/>
          <w:iCs/>
          <w:sz w:val="32"/>
          <w:szCs w:val="32"/>
        </w:rPr>
        <w:t>is the 13</w:t>
      </w:r>
      <w:r w:rsidR="0048677C" w:rsidRPr="0048677C">
        <w:rPr>
          <w:i/>
          <w:iCs/>
          <w:sz w:val="32"/>
          <w:szCs w:val="32"/>
          <w:vertAlign w:val="superscript"/>
        </w:rPr>
        <w:t>th</w:t>
      </w:r>
      <w:r w:rsidR="0048677C">
        <w:rPr>
          <w:i/>
          <w:iCs/>
          <w:sz w:val="32"/>
          <w:szCs w:val="32"/>
        </w:rPr>
        <w:t xml:space="preserve"> Budget by Modi Government.</w:t>
      </w:r>
    </w:p>
    <w:p w14:paraId="4AA3B5EC" w14:textId="77777777" w:rsidR="00D644CC" w:rsidRDefault="0048677C" w:rsidP="00236295">
      <w:pPr>
        <w:jc w:val="both"/>
        <w:rPr>
          <w:i/>
          <w:iCs/>
          <w:sz w:val="32"/>
          <w:szCs w:val="32"/>
        </w:rPr>
      </w:pPr>
      <w:r>
        <w:rPr>
          <w:i/>
          <w:iCs/>
          <w:sz w:val="32"/>
          <w:szCs w:val="32"/>
        </w:rPr>
        <w:t xml:space="preserve">The people of India are expecting more relief in matters of taxation from Modi Government. The Trade Associations, Business Houses, Companies, Investors etc. are expecting some </w:t>
      </w:r>
      <w:r w:rsidR="00152BE5">
        <w:rPr>
          <w:i/>
          <w:iCs/>
          <w:sz w:val="32"/>
          <w:szCs w:val="32"/>
        </w:rPr>
        <w:t>relaxation</w:t>
      </w:r>
      <w:r>
        <w:rPr>
          <w:i/>
          <w:iCs/>
          <w:sz w:val="32"/>
          <w:szCs w:val="32"/>
        </w:rPr>
        <w:t xml:space="preserve"> in rules and regulations, strict regulatory compliances and of course in applicable tax reliefs. </w:t>
      </w:r>
    </w:p>
    <w:p w14:paraId="31EB6228" w14:textId="19862770" w:rsidR="0048677C" w:rsidRDefault="0048677C" w:rsidP="00236295">
      <w:pPr>
        <w:jc w:val="both"/>
        <w:rPr>
          <w:i/>
          <w:iCs/>
          <w:sz w:val="32"/>
          <w:szCs w:val="32"/>
        </w:rPr>
      </w:pPr>
      <w:r>
        <w:rPr>
          <w:i/>
          <w:iCs/>
          <w:sz w:val="32"/>
          <w:szCs w:val="32"/>
        </w:rPr>
        <w:t>In previous years the Modi Government has focused mainly in development of infrastructure, telecommunication, information technologies, digital India, Solar energy, Oil and other important field and has brought India to such a position that , we shall be developed country till 2030. The Modi Government has also done a lot and got success in export front also , a</w:t>
      </w:r>
      <w:r w:rsidRPr="0048677C">
        <w:rPr>
          <w:i/>
          <w:iCs/>
          <w:sz w:val="32"/>
          <w:szCs w:val="32"/>
        </w:rPr>
        <w:t>fter surpassing the $700 billion benchmark, India's foreign exchange reserves moderated to $ 640.3 billion as of the end of December 2024.</w:t>
      </w:r>
    </w:p>
    <w:p w14:paraId="4C07E7BD" w14:textId="77777777" w:rsidR="00C67E50" w:rsidRDefault="00152BE5" w:rsidP="00236295">
      <w:pPr>
        <w:jc w:val="both"/>
        <w:rPr>
          <w:i/>
          <w:iCs/>
          <w:sz w:val="32"/>
          <w:szCs w:val="32"/>
        </w:rPr>
      </w:pPr>
      <w:r>
        <w:rPr>
          <w:i/>
          <w:iCs/>
          <w:sz w:val="32"/>
          <w:szCs w:val="32"/>
        </w:rPr>
        <w:lastRenderedPageBreak/>
        <w:t>In India middle class is the most exploited class and paying major portion of taxes.</w:t>
      </w:r>
      <w:r w:rsidR="006F5266" w:rsidRPr="006F5266">
        <w:rPr>
          <w:rFonts w:ascii="Arial" w:hAnsi="Arial" w:cs="Arial"/>
          <w:color w:val="343A40"/>
          <w:sz w:val="27"/>
          <w:szCs w:val="27"/>
          <w:shd w:val="clear" w:color="auto" w:fill="FFFFFF"/>
        </w:rPr>
        <w:t xml:space="preserve"> </w:t>
      </w:r>
      <w:r w:rsidR="006F5266" w:rsidRPr="006F5266">
        <w:rPr>
          <w:i/>
          <w:iCs/>
          <w:sz w:val="32"/>
          <w:szCs w:val="32"/>
        </w:rPr>
        <w:t xml:space="preserve">The number of tax returns filed by individuals has more than doubled, from 3.35 crore in 2013-14 to 7.54 crore in 2023-24. However, many individuals file zero-tax returns merely for compliance purposes. </w:t>
      </w:r>
    </w:p>
    <w:p w14:paraId="3FB33080" w14:textId="629A1441" w:rsidR="00152BE5" w:rsidRDefault="006F5266" w:rsidP="00236295">
      <w:pPr>
        <w:jc w:val="both"/>
        <w:rPr>
          <w:i/>
          <w:iCs/>
          <w:sz w:val="32"/>
          <w:szCs w:val="32"/>
        </w:rPr>
      </w:pPr>
      <w:r w:rsidRPr="006F5266">
        <w:rPr>
          <w:i/>
          <w:iCs/>
          <w:sz w:val="32"/>
          <w:szCs w:val="32"/>
        </w:rPr>
        <w:t>The number of individuals filing zero-income tax returns has also more than doubled, from 1.69 crore to 4.73 crore during the same period. On the other hand, the number of individuals actually paying income taxes has increased from 1.66 crore in 2013-14 to 2.81 crore in 2023-24.</w:t>
      </w:r>
    </w:p>
    <w:p w14:paraId="79A3BBE8" w14:textId="4137C6F4" w:rsidR="006F5266" w:rsidRDefault="00B159AD" w:rsidP="00236295">
      <w:pPr>
        <w:jc w:val="both"/>
        <w:rPr>
          <w:i/>
          <w:iCs/>
          <w:sz w:val="32"/>
          <w:szCs w:val="32"/>
        </w:rPr>
      </w:pPr>
      <w:r>
        <w:rPr>
          <w:i/>
          <w:iCs/>
          <w:sz w:val="32"/>
          <w:szCs w:val="32"/>
        </w:rPr>
        <w:t xml:space="preserve">Middle Class are waling on two way swards , one of growing pace of inflation and other is payment of taxes on every stage of life. Increasing cost of living, medical , education, healthcare, travelling etc. are marking hole in pocket of middle class. In case of salaried person, the employer is sitting for deduction of tax in case person not invested in specified schemes and person some time borrowed money for investment , this cost them more than return on investment. </w:t>
      </w:r>
    </w:p>
    <w:p w14:paraId="640CC707" w14:textId="77777777" w:rsidR="00B159AD" w:rsidRDefault="00B159AD" w:rsidP="00236295">
      <w:pPr>
        <w:jc w:val="both"/>
        <w:rPr>
          <w:i/>
          <w:iCs/>
          <w:sz w:val="32"/>
          <w:szCs w:val="32"/>
        </w:rPr>
      </w:pPr>
      <w:r>
        <w:rPr>
          <w:i/>
          <w:iCs/>
          <w:sz w:val="32"/>
          <w:szCs w:val="32"/>
        </w:rPr>
        <w:t xml:space="preserve">The middle class expected from Hon’ble FM relief in payment of taxes, increase of threshold limit for taxation, more reliefs in New Tax Regime and many more. </w:t>
      </w:r>
    </w:p>
    <w:p w14:paraId="6136AC54" w14:textId="097DECCF" w:rsidR="00B159AD" w:rsidRDefault="00B159AD" w:rsidP="00236295">
      <w:pPr>
        <w:jc w:val="both"/>
        <w:rPr>
          <w:b/>
          <w:bCs/>
          <w:i/>
          <w:iCs/>
          <w:sz w:val="32"/>
          <w:szCs w:val="32"/>
          <w:u w:val="single"/>
        </w:rPr>
      </w:pPr>
      <w:r w:rsidRPr="00B159AD">
        <w:rPr>
          <w:b/>
          <w:bCs/>
          <w:i/>
          <w:iCs/>
          <w:sz w:val="32"/>
          <w:szCs w:val="32"/>
          <w:u w:val="single"/>
        </w:rPr>
        <w:t>THE BUDGET-2025</w:t>
      </w:r>
    </w:p>
    <w:p w14:paraId="0D14D299" w14:textId="354E01B1" w:rsidR="00B159AD" w:rsidRDefault="00B159AD" w:rsidP="00236295">
      <w:pPr>
        <w:jc w:val="both"/>
        <w:rPr>
          <w:i/>
          <w:iCs/>
          <w:sz w:val="32"/>
          <w:szCs w:val="32"/>
        </w:rPr>
      </w:pPr>
      <w:r>
        <w:rPr>
          <w:i/>
          <w:iCs/>
          <w:sz w:val="32"/>
          <w:szCs w:val="32"/>
        </w:rPr>
        <w:t>The FM has done a marvellous and tremendous job for the middle class in this Budget-2025. The FM has make 1</w:t>
      </w:r>
      <w:r w:rsidRPr="00B159AD">
        <w:rPr>
          <w:i/>
          <w:iCs/>
          <w:sz w:val="32"/>
          <w:szCs w:val="32"/>
          <w:vertAlign w:val="superscript"/>
        </w:rPr>
        <w:t>st</w:t>
      </w:r>
      <w:r>
        <w:rPr>
          <w:i/>
          <w:iCs/>
          <w:sz w:val="32"/>
          <w:szCs w:val="32"/>
        </w:rPr>
        <w:t xml:space="preserve"> February, 2025 as day of festival for middle class. She has increased threshold limit to Rs. 12 Lakhs in New Tax Regime ,which is a big relief. Now a person </w:t>
      </w:r>
      <w:r w:rsidR="00885815">
        <w:rPr>
          <w:i/>
          <w:iCs/>
          <w:sz w:val="32"/>
          <w:szCs w:val="32"/>
        </w:rPr>
        <w:t>earning income of Rs. 12.75 Lakhs ( Rs. 12 Lakhs + Rs. 0.75 Lakh SD) is not liable to pay any tax. Really a big relief for us.</w:t>
      </w:r>
    </w:p>
    <w:p w14:paraId="5B0778AC" w14:textId="77777777" w:rsidR="00C67E50" w:rsidRDefault="00C67E50" w:rsidP="00236295">
      <w:pPr>
        <w:jc w:val="both"/>
        <w:rPr>
          <w:i/>
          <w:iCs/>
          <w:sz w:val="32"/>
          <w:szCs w:val="32"/>
        </w:rPr>
      </w:pPr>
    </w:p>
    <w:p w14:paraId="7E8257EE" w14:textId="0B4860C0" w:rsidR="00885815" w:rsidRPr="00885815" w:rsidRDefault="00885815" w:rsidP="00236295">
      <w:pPr>
        <w:jc w:val="both"/>
        <w:rPr>
          <w:b/>
          <w:bCs/>
          <w:i/>
          <w:iCs/>
          <w:sz w:val="32"/>
          <w:szCs w:val="32"/>
          <w:u w:val="single"/>
        </w:rPr>
      </w:pPr>
      <w:r w:rsidRPr="00885815">
        <w:rPr>
          <w:b/>
          <w:bCs/>
          <w:i/>
          <w:iCs/>
          <w:sz w:val="32"/>
          <w:szCs w:val="32"/>
          <w:u w:val="single"/>
        </w:rPr>
        <w:lastRenderedPageBreak/>
        <w:t>LET’S ANALYSE WHAT FM HAS GIVEN FOR MIDDLE CLASS</w:t>
      </w:r>
    </w:p>
    <w:p w14:paraId="29424B50" w14:textId="77777777" w:rsidR="00D644CC" w:rsidRDefault="007840DB" w:rsidP="00236295">
      <w:pPr>
        <w:pStyle w:val="NoSpacing"/>
        <w:numPr>
          <w:ilvl w:val="0"/>
          <w:numId w:val="4"/>
        </w:numPr>
        <w:jc w:val="both"/>
        <w:rPr>
          <w:b/>
          <w:bCs/>
          <w:i/>
          <w:iCs/>
          <w:sz w:val="32"/>
          <w:szCs w:val="32"/>
        </w:rPr>
      </w:pPr>
      <w:r w:rsidRPr="007840DB">
        <w:rPr>
          <w:b/>
          <w:bCs/>
          <w:i/>
          <w:iCs/>
          <w:sz w:val="32"/>
          <w:szCs w:val="32"/>
        </w:rPr>
        <w:t>The new proposed tax regime, post FM Nirmala Sitharaman's budget announcement, looks like this:</w:t>
      </w:r>
    </w:p>
    <w:p w14:paraId="7FCBEE15" w14:textId="77777777" w:rsidR="00FF767A" w:rsidRDefault="00FF767A" w:rsidP="00FF767A">
      <w:pPr>
        <w:pStyle w:val="NoSpacing"/>
        <w:ind w:left="720"/>
        <w:jc w:val="both"/>
        <w:rPr>
          <w:b/>
          <w:bCs/>
          <w:i/>
          <w:iCs/>
          <w:sz w:val="32"/>
          <w:szCs w:val="32"/>
        </w:rPr>
      </w:pPr>
    </w:p>
    <w:p w14:paraId="00D00E4D" w14:textId="59009AB8" w:rsidR="007840DB" w:rsidRPr="007840DB" w:rsidRDefault="007840DB" w:rsidP="00236295">
      <w:pPr>
        <w:pStyle w:val="NoSpacing"/>
        <w:numPr>
          <w:ilvl w:val="0"/>
          <w:numId w:val="2"/>
        </w:numPr>
        <w:jc w:val="both"/>
        <w:rPr>
          <w:i/>
          <w:iCs/>
          <w:sz w:val="32"/>
          <w:szCs w:val="32"/>
        </w:rPr>
      </w:pPr>
      <w:r w:rsidRPr="007840DB">
        <w:rPr>
          <w:i/>
          <w:iCs/>
          <w:sz w:val="32"/>
          <w:szCs w:val="32"/>
        </w:rPr>
        <w:t>Zero to Rs 4,00,000—</w:t>
      </w:r>
      <w:r w:rsidR="006D1C7C">
        <w:rPr>
          <w:i/>
          <w:iCs/>
          <w:sz w:val="32"/>
          <w:szCs w:val="32"/>
        </w:rPr>
        <w:tab/>
      </w:r>
      <w:r w:rsidR="006D1C7C">
        <w:rPr>
          <w:i/>
          <w:iCs/>
          <w:sz w:val="32"/>
          <w:szCs w:val="32"/>
        </w:rPr>
        <w:tab/>
      </w:r>
      <w:r w:rsidR="006D1C7C">
        <w:rPr>
          <w:i/>
          <w:iCs/>
          <w:sz w:val="32"/>
          <w:szCs w:val="32"/>
        </w:rPr>
        <w:tab/>
      </w:r>
      <w:r w:rsidRPr="007840DB">
        <w:rPr>
          <w:i/>
          <w:iCs/>
          <w:sz w:val="32"/>
          <w:szCs w:val="32"/>
        </w:rPr>
        <w:t>No Tax</w:t>
      </w:r>
    </w:p>
    <w:p w14:paraId="48C15A44" w14:textId="37B0BA62" w:rsidR="007840DB" w:rsidRPr="007840DB" w:rsidRDefault="007840DB" w:rsidP="00236295">
      <w:pPr>
        <w:pStyle w:val="NoSpacing"/>
        <w:numPr>
          <w:ilvl w:val="0"/>
          <w:numId w:val="2"/>
        </w:numPr>
        <w:jc w:val="both"/>
        <w:rPr>
          <w:i/>
          <w:iCs/>
          <w:sz w:val="32"/>
          <w:szCs w:val="32"/>
        </w:rPr>
      </w:pPr>
      <w:r w:rsidRPr="007840DB">
        <w:rPr>
          <w:i/>
          <w:iCs/>
          <w:sz w:val="32"/>
          <w:szCs w:val="32"/>
        </w:rPr>
        <w:t>Rs 4,00,000 to Rs 8,00,000-</w:t>
      </w:r>
      <w:r w:rsidR="006D1C7C">
        <w:rPr>
          <w:i/>
          <w:iCs/>
          <w:sz w:val="32"/>
          <w:szCs w:val="32"/>
        </w:rPr>
        <w:tab/>
      </w:r>
      <w:r w:rsidR="006D1C7C">
        <w:rPr>
          <w:i/>
          <w:iCs/>
          <w:sz w:val="32"/>
          <w:szCs w:val="32"/>
        </w:rPr>
        <w:tab/>
      </w:r>
      <w:r w:rsidRPr="007840DB">
        <w:rPr>
          <w:i/>
          <w:iCs/>
          <w:sz w:val="32"/>
          <w:szCs w:val="32"/>
        </w:rPr>
        <w:t>5%</w:t>
      </w:r>
    </w:p>
    <w:p w14:paraId="3CB0C8AF" w14:textId="5283B554" w:rsidR="007840DB" w:rsidRPr="007840DB" w:rsidRDefault="007840DB" w:rsidP="00236295">
      <w:pPr>
        <w:pStyle w:val="NoSpacing"/>
        <w:numPr>
          <w:ilvl w:val="0"/>
          <w:numId w:val="2"/>
        </w:numPr>
        <w:jc w:val="both"/>
        <w:rPr>
          <w:i/>
          <w:iCs/>
          <w:sz w:val="32"/>
          <w:szCs w:val="32"/>
        </w:rPr>
      </w:pPr>
      <w:r w:rsidRPr="007840DB">
        <w:rPr>
          <w:i/>
          <w:iCs/>
          <w:sz w:val="32"/>
          <w:szCs w:val="32"/>
        </w:rPr>
        <w:t>Rs 8,00,0001 to Rs 12,00,000-</w:t>
      </w:r>
      <w:r w:rsidR="006D1C7C">
        <w:rPr>
          <w:i/>
          <w:iCs/>
          <w:sz w:val="32"/>
          <w:szCs w:val="32"/>
        </w:rPr>
        <w:tab/>
      </w:r>
      <w:r w:rsidRPr="007840DB">
        <w:rPr>
          <w:i/>
          <w:iCs/>
          <w:sz w:val="32"/>
          <w:szCs w:val="32"/>
        </w:rPr>
        <w:t>10%</w:t>
      </w:r>
    </w:p>
    <w:p w14:paraId="650FA8AE" w14:textId="3403B4F8" w:rsidR="007840DB" w:rsidRPr="007840DB" w:rsidRDefault="007840DB" w:rsidP="00236295">
      <w:pPr>
        <w:pStyle w:val="NoSpacing"/>
        <w:numPr>
          <w:ilvl w:val="0"/>
          <w:numId w:val="2"/>
        </w:numPr>
        <w:jc w:val="both"/>
        <w:rPr>
          <w:i/>
          <w:iCs/>
          <w:sz w:val="32"/>
          <w:szCs w:val="32"/>
        </w:rPr>
      </w:pPr>
      <w:r w:rsidRPr="007840DB">
        <w:rPr>
          <w:i/>
          <w:iCs/>
          <w:sz w:val="32"/>
          <w:szCs w:val="32"/>
        </w:rPr>
        <w:t>Rs 12,00,001 to Rs 16 lakh-</w:t>
      </w:r>
      <w:r w:rsidR="006D1C7C">
        <w:rPr>
          <w:i/>
          <w:iCs/>
          <w:sz w:val="32"/>
          <w:szCs w:val="32"/>
        </w:rPr>
        <w:tab/>
      </w:r>
      <w:r w:rsidR="006D1C7C">
        <w:rPr>
          <w:i/>
          <w:iCs/>
          <w:sz w:val="32"/>
          <w:szCs w:val="32"/>
        </w:rPr>
        <w:tab/>
      </w:r>
      <w:r w:rsidRPr="007840DB">
        <w:rPr>
          <w:i/>
          <w:iCs/>
          <w:sz w:val="32"/>
          <w:szCs w:val="32"/>
        </w:rPr>
        <w:t>15%</w:t>
      </w:r>
    </w:p>
    <w:p w14:paraId="24C70383" w14:textId="6C3E4D0E" w:rsidR="007840DB" w:rsidRPr="007840DB" w:rsidRDefault="007840DB" w:rsidP="00236295">
      <w:pPr>
        <w:pStyle w:val="NoSpacing"/>
        <w:numPr>
          <w:ilvl w:val="0"/>
          <w:numId w:val="2"/>
        </w:numPr>
        <w:jc w:val="both"/>
        <w:rPr>
          <w:i/>
          <w:iCs/>
          <w:sz w:val="32"/>
          <w:szCs w:val="32"/>
        </w:rPr>
      </w:pPr>
      <w:r w:rsidRPr="007840DB">
        <w:rPr>
          <w:i/>
          <w:iCs/>
          <w:sz w:val="32"/>
          <w:szCs w:val="32"/>
        </w:rPr>
        <w:t>Rs 16,00,001 to Rs 20 lakh-</w:t>
      </w:r>
      <w:r w:rsidR="006D1C7C">
        <w:rPr>
          <w:i/>
          <w:iCs/>
          <w:sz w:val="32"/>
          <w:szCs w:val="32"/>
        </w:rPr>
        <w:tab/>
      </w:r>
      <w:r w:rsidR="006D1C7C">
        <w:rPr>
          <w:i/>
          <w:iCs/>
          <w:sz w:val="32"/>
          <w:szCs w:val="32"/>
        </w:rPr>
        <w:tab/>
      </w:r>
      <w:r w:rsidRPr="007840DB">
        <w:rPr>
          <w:i/>
          <w:iCs/>
          <w:sz w:val="32"/>
          <w:szCs w:val="32"/>
        </w:rPr>
        <w:t>20%</w:t>
      </w:r>
    </w:p>
    <w:p w14:paraId="01DE8C70" w14:textId="2D1EF7D7" w:rsidR="007840DB" w:rsidRPr="007840DB" w:rsidRDefault="007840DB" w:rsidP="00236295">
      <w:pPr>
        <w:pStyle w:val="NoSpacing"/>
        <w:numPr>
          <w:ilvl w:val="0"/>
          <w:numId w:val="2"/>
        </w:numPr>
        <w:jc w:val="both"/>
        <w:rPr>
          <w:i/>
          <w:iCs/>
          <w:sz w:val="32"/>
          <w:szCs w:val="32"/>
        </w:rPr>
      </w:pPr>
      <w:r w:rsidRPr="007840DB">
        <w:rPr>
          <w:i/>
          <w:iCs/>
          <w:sz w:val="32"/>
          <w:szCs w:val="32"/>
        </w:rPr>
        <w:t xml:space="preserve">Rs 20,00,001 to Rs 24 lakh - </w:t>
      </w:r>
      <w:r w:rsidR="006D1C7C">
        <w:rPr>
          <w:i/>
          <w:iCs/>
          <w:sz w:val="32"/>
          <w:szCs w:val="32"/>
        </w:rPr>
        <w:tab/>
      </w:r>
      <w:r w:rsidRPr="007840DB">
        <w:rPr>
          <w:i/>
          <w:iCs/>
          <w:sz w:val="32"/>
          <w:szCs w:val="32"/>
        </w:rPr>
        <w:t>25%</w:t>
      </w:r>
    </w:p>
    <w:p w14:paraId="51BE61FA" w14:textId="245980C3" w:rsidR="007840DB" w:rsidRPr="007840DB" w:rsidRDefault="007840DB" w:rsidP="00236295">
      <w:pPr>
        <w:pStyle w:val="NoSpacing"/>
        <w:numPr>
          <w:ilvl w:val="0"/>
          <w:numId w:val="2"/>
        </w:numPr>
        <w:jc w:val="both"/>
        <w:rPr>
          <w:i/>
          <w:iCs/>
          <w:sz w:val="32"/>
          <w:szCs w:val="32"/>
        </w:rPr>
      </w:pPr>
      <w:r w:rsidRPr="007840DB">
        <w:rPr>
          <w:i/>
          <w:iCs/>
          <w:sz w:val="32"/>
          <w:szCs w:val="32"/>
        </w:rPr>
        <w:t>Above 24 lakh-</w:t>
      </w:r>
      <w:r w:rsidR="006D1C7C">
        <w:rPr>
          <w:i/>
          <w:iCs/>
          <w:sz w:val="32"/>
          <w:szCs w:val="32"/>
        </w:rPr>
        <w:tab/>
      </w:r>
      <w:r w:rsidR="006D1C7C">
        <w:rPr>
          <w:i/>
          <w:iCs/>
          <w:sz w:val="32"/>
          <w:szCs w:val="32"/>
        </w:rPr>
        <w:tab/>
      </w:r>
      <w:r w:rsidR="006D1C7C">
        <w:rPr>
          <w:i/>
          <w:iCs/>
          <w:sz w:val="32"/>
          <w:szCs w:val="32"/>
        </w:rPr>
        <w:tab/>
      </w:r>
      <w:r w:rsidR="006D1C7C">
        <w:rPr>
          <w:i/>
          <w:iCs/>
          <w:sz w:val="32"/>
          <w:szCs w:val="32"/>
        </w:rPr>
        <w:tab/>
      </w:r>
      <w:r w:rsidRPr="007840DB">
        <w:rPr>
          <w:i/>
          <w:iCs/>
          <w:sz w:val="32"/>
          <w:szCs w:val="32"/>
        </w:rPr>
        <w:t>30%</w:t>
      </w:r>
    </w:p>
    <w:p w14:paraId="55C4302D" w14:textId="77777777" w:rsidR="006D1C7C" w:rsidRDefault="006D1C7C" w:rsidP="00236295">
      <w:pPr>
        <w:pStyle w:val="NoSpacing"/>
        <w:jc w:val="both"/>
        <w:rPr>
          <w:i/>
          <w:iCs/>
          <w:sz w:val="32"/>
          <w:szCs w:val="32"/>
        </w:rPr>
      </w:pPr>
    </w:p>
    <w:p w14:paraId="3690EDA0" w14:textId="18A67FFE" w:rsidR="005D66D8" w:rsidRDefault="007840DB" w:rsidP="005D66D8">
      <w:pPr>
        <w:pStyle w:val="NoSpacing"/>
        <w:ind w:left="360"/>
        <w:jc w:val="both"/>
        <w:rPr>
          <w:b/>
          <w:bCs/>
          <w:i/>
          <w:iCs/>
          <w:sz w:val="32"/>
          <w:szCs w:val="32"/>
        </w:rPr>
      </w:pPr>
      <w:r w:rsidRPr="007840DB">
        <w:rPr>
          <w:i/>
          <w:iCs/>
          <w:sz w:val="32"/>
          <w:szCs w:val="32"/>
        </w:rPr>
        <w:t>The old tax regime, where no changes have been announced, looks like this (for those aged under 60).</w:t>
      </w:r>
      <w:r w:rsidRPr="007840DB">
        <w:rPr>
          <w:i/>
          <w:iCs/>
          <w:sz w:val="32"/>
          <w:szCs w:val="32"/>
        </w:rPr>
        <w:br/>
      </w:r>
      <w:r w:rsidR="005D66D8" w:rsidRPr="005D66D8">
        <w:rPr>
          <w:b/>
          <w:bCs/>
          <w:i/>
          <w:iCs/>
          <w:sz w:val="32"/>
          <w:szCs w:val="32"/>
        </w:rPr>
        <w:t>Old vs New Tax Regime Slabs Comparison for FY 2024-25 (AY 2025-26)</w:t>
      </w:r>
    </w:p>
    <w:tbl>
      <w:tblPr>
        <w:tblStyle w:val="GridTable4-Accent1"/>
        <w:tblW w:w="11017" w:type="dxa"/>
        <w:tblInd w:w="421" w:type="dxa"/>
        <w:tblLook w:val="04A0" w:firstRow="1" w:lastRow="0" w:firstColumn="1" w:lastColumn="0" w:noHBand="0" w:noVBand="1"/>
      </w:tblPr>
      <w:tblGrid>
        <w:gridCol w:w="4496"/>
        <w:gridCol w:w="3161"/>
        <w:gridCol w:w="3360"/>
      </w:tblGrid>
      <w:tr w:rsidR="005D66D8" w:rsidRPr="005D66D8" w14:paraId="189E0F4D" w14:textId="77777777" w:rsidTr="00D62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6" w:type="dxa"/>
            <w:hideMark/>
          </w:tcPr>
          <w:p w14:paraId="70F8EB2A" w14:textId="77777777" w:rsidR="005D66D8" w:rsidRPr="005D66D8" w:rsidRDefault="005D66D8" w:rsidP="005D66D8">
            <w:pPr>
              <w:pStyle w:val="NoSpacing"/>
              <w:jc w:val="both"/>
              <w:rPr>
                <w:i/>
                <w:iCs/>
                <w:sz w:val="32"/>
                <w:szCs w:val="32"/>
              </w:rPr>
            </w:pPr>
            <w:r w:rsidRPr="005D66D8">
              <w:rPr>
                <w:i/>
                <w:iCs/>
                <w:sz w:val="32"/>
                <w:szCs w:val="32"/>
              </w:rPr>
              <w:t>Tax Slabs</w:t>
            </w:r>
          </w:p>
        </w:tc>
        <w:tc>
          <w:tcPr>
            <w:tcW w:w="0" w:type="auto"/>
            <w:hideMark/>
          </w:tcPr>
          <w:p w14:paraId="18629482" w14:textId="77777777" w:rsidR="005D66D8" w:rsidRPr="005D66D8" w:rsidRDefault="005D66D8" w:rsidP="005D66D8">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5D66D8">
              <w:rPr>
                <w:i/>
                <w:iCs/>
                <w:sz w:val="32"/>
                <w:szCs w:val="32"/>
              </w:rPr>
              <w:t>Old Tax Regime</w:t>
            </w:r>
          </w:p>
        </w:tc>
        <w:tc>
          <w:tcPr>
            <w:tcW w:w="0" w:type="auto"/>
            <w:hideMark/>
          </w:tcPr>
          <w:p w14:paraId="18E80896" w14:textId="77777777" w:rsidR="005D66D8" w:rsidRPr="005D66D8" w:rsidRDefault="005D66D8" w:rsidP="005D66D8">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5D66D8">
              <w:rPr>
                <w:i/>
                <w:iCs/>
                <w:sz w:val="32"/>
                <w:szCs w:val="32"/>
              </w:rPr>
              <w:t>New Tax Regime</w:t>
            </w:r>
          </w:p>
        </w:tc>
      </w:tr>
      <w:tr w:rsidR="005D66D8" w:rsidRPr="005D66D8" w14:paraId="01503D55" w14:textId="77777777" w:rsidTr="00D6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6" w:type="dxa"/>
            <w:hideMark/>
          </w:tcPr>
          <w:p w14:paraId="02BDC848" w14:textId="77777777" w:rsidR="005D66D8" w:rsidRPr="005D66D8" w:rsidRDefault="005D66D8" w:rsidP="005D66D8">
            <w:pPr>
              <w:pStyle w:val="NoSpacing"/>
              <w:jc w:val="both"/>
              <w:rPr>
                <w:i/>
                <w:iCs/>
                <w:sz w:val="32"/>
                <w:szCs w:val="32"/>
              </w:rPr>
            </w:pPr>
            <w:r w:rsidRPr="005D66D8">
              <w:rPr>
                <w:i/>
                <w:iCs/>
                <w:sz w:val="32"/>
                <w:szCs w:val="32"/>
              </w:rPr>
              <w:t>Up to Rs 2,50,000</w:t>
            </w:r>
          </w:p>
        </w:tc>
        <w:tc>
          <w:tcPr>
            <w:tcW w:w="0" w:type="auto"/>
            <w:hideMark/>
          </w:tcPr>
          <w:p w14:paraId="45B91453"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NIL</w:t>
            </w:r>
          </w:p>
        </w:tc>
        <w:tc>
          <w:tcPr>
            <w:tcW w:w="0" w:type="auto"/>
            <w:hideMark/>
          </w:tcPr>
          <w:p w14:paraId="684D8766"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NIL</w:t>
            </w:r>
          </w:p>
        </w:tc>
      </w:tr>
      <w:tr w:rsidR="005D66D8" w:rsidRPr="005D66D8" w14:paraId="738BC39F" w14:textId="77777777" w:rsidTr="00D6279D">
        <w:tc>
          <w:tcPr>
            <w:cnfStyle w:val="001000000000" w:firstRow="0" w:lastRow="0" w:firstColumn="1" w:lastColumn="0" w:oddVBand="0" w:evenVBand="0" w:oddHBand="0" w:evenHBand="0" w:firstRowFirstColumn="0" w:firstRowLastColumn="0" w:lastRowFirstColumn="0" w:lastRowLastColumn="0"/>
            <w:tcW w:w="4496" w:type="dxa"/>
            <w:hideMark/>
          </w:tcPr>
          <w:p w14:paraId="7E4DA138" w14:textId="77777777" w:rsidR="005D66D8" w:rsidRPr="005D66D8" w:rsidRDefault="005D66D8" w:rsidP="005D66D8">
            <w:pPr>
              <w:pStyle w:val="NoSpacing"/>
              <w:jc w:val="both"/>
              <w:rPr>
                <w:i/>
                <w:iCs/>
                <w:sz w:val="32"/>
                <w:szCs w:val="32"/>
              </w:rPr>
            </w:pPr>
            <w:r w:rsidRPr="005D66D8">
              <w:rPr>
                <w:i/>
                <w:iCs/>
                <w:sz w:val="32"/>
                <w:szCs w:val="32"/>
              </w:rPr>
              <w:t>Rs 2,50,001 - Rs 3,00,000</w:t>
            </w:r>
          </w:p>
        </w:tc>
        <w:tc>
          <w:tcPr>
            <w:tcW w:w="0" w:type="auto"/>
            <w:hideMark/>
          </w:tcPr>
          <w:p w14:paraId="032EDC28"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5%</w:t>
            </w:r>
          </w:p>
        </w:tc>
        <w:tc>
          <w:tcPr>
            <w:tcW w:w="0" w:type="auto"/>
            <w:hideMark/>
          </w:tcPr>
          <w:p w14:paraId="37C09E75"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NIL</w:t>
            </w:r>
          </w:p>
        </w:tc>
      </w:tr>
      <w:tr w:rsidR="005D66D8" w:rsidRPr="005D66D8" w14:paraId="598A4853" w14:textId="77777777" w:rsidTr="00D6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6" w:type="dxa"/>
            <w:hideMark/>
          </w:tcPr>
          <w:p w14:paraId="53DCA8CA" w14:textId="77777777" w:rsidR="005D66D8" w:rsidRPr="005D66D8" w:rsidRDefault="005D66D8" w:rsidP="005D66D8">
            <w:pPr>
              <w:pStyle w:val="NoSpacing"/>
              <w:jc w:val="both"/>
              <w:rPr>
                <w:i/>
                <w:iCs/>
                <w:sz w:val="32"/>
                <w:szCs w:val="32"/>
              </w:rPr>
            </w:pPr>
            <w:r w:rsidRPr="005D66D8">
              <w:rPr>
                <w:i/>
                <w:iCs/>
                <w:sz w:val="32"/>
                <w:szCs w:val="32"/>
              </w:rPr>
              <w:t>Rs 3,00,001 - Rs 5,00,000</w:t>
            </w:r>
          </w:p>
        </w:tc>
        <w:tc>
          <w:tcPr>
            <w:tcW w:w="0" w:type="auto"/>
            <w:hideMark/>
          </w:tcPr>
          <w:p w14:paraId="53443B4D"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5%</w:t>
            </w:r>
          </w:p>
        </w:tc>
        <w:tc>
          <w:tcPr>
            <w:tcW w:w="0" w:type="auto"/>
            <w:hideMark/>
          </w:tcPr>
          <w:p w14:paraId="7BA3E4B7"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5%</w:t>
            </w:r>
          </w:p>
        </w:tc>
      </w:tr>
      <w:tr w:rsidR="005D66D8" w:rsidRPr="005D66D8" w14:paraId="56FBA668" w14:textId="77777777" w:rsidTr="00D6279D">
        <w:tc>
          <w:tcPr>
            <w:cnfStyle w:val="001000000000" w:firstRow="0" w:lastRow="0" w:firstColumn="1" w:lastColumn="0" w:oddVBand="0" w:evenVBand="0" w:oddHBand="0" w:evenHBand="0" w:firstRowFirstColumn="0" w:firstRowLastColumn="0" w:lastRowFirstColumn="0" w:lastRowLastColumn="0"/>
            <w:tcW w:w="4496" w:type="dxa"/>
            <w:hideMark/>
          </w:tcPr>
          <w:p w14:paraId="29057E22" w14:textId="77777777" w:rsidR="005D66D8" w:rsidRPr="005D66D8" w:rsidRDefault="005D66D8" w:rsidP="005D66D8">
            <w:pPr>
              <w:pStyle w:val="NoSpacing"/>
              <w:jc w:val="both"/>
              <w:rPr>
                <w:i/>
                <w:iCs/>
                <w:sz w:val="32"/>
                <w:szCs w:val="32"/>
              </w:rPr>
            </w:pPr>
            <w:r w:rsidRPr="005D66D8">
              <w:rPr>
                <w:i/>
                <w:iCs/>
                <w:sz w:val="32"/>
                <w:szCs w:val="32"/>
              </w:rPr>
              <w:t>Rs 5,00,001 - Rs 6,00,000</w:t>
            </w:r>
          </w:p>
        </w:tc>
        <w:tc>
          <w:tcPr>
            <w:tcW w:w="0" w:type="auto"/>
            <w:hideMark/>
          </w:tcPr>
          <w:p w14:paraId="52C499FE"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20%</w:t>
            </w:r>
          </w:p>
        </w:tc>
        <w:tc>
          <w:tcPr>
            <w:tcW w:w="0" w:type="auto"/>
            <w:hideMark/>
          </w:tcPr>
          <w:p w14:paraId="5B549597"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5%</w:t>
            </w:r>
          </w:p>
        </w:tc>
      </w:tr>
      <w:tr w:rsidR="005D66D8" w:rsidRPr="005D66D8" w14:paraId="127B56CA" w14:textId="77777777" w:rsidTr="00D6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6" w:type="dxa"/>
            <w:hideMark/>
          </w:tcPr>
          <w:p w14:paraId="0F2BDAD8" w14:textId="77777777" w:rsidR="005D66D8" w:rsidRPr="005D66D8" w:rsidRDefault="005D66D8" w:rsidP="005D66D8">
            <w:pPr>
              <w:pStyle w:val="NoSpacing"/>
              <w:jc w:val="both"/>
              <w:rPr>
                <w:i/>
                <w:iCs/>
                <w:sz w:val="32"/>
                <w:szCs w:val="32"/>
              </w:rPr>
            </w:pPr>
            <w:r w:rsidRPr="005D66D8">
              <w:rPr>
                <w:i/>
                <w:iCs/>
                <w:sz w:val="32"/>
                <w:szCs w:val="32"/>
              </w:rPr>
              <w:t>Rs 6,00,001 - Rs 7,00,000</w:t>
            </w:r>
          </w:p>
        </w:tc>
        <w:tc>
          <w:tcPr>
            <w:tcW w:w="0" w:type="auto"/>
            <w:hideMark/>
          </w:tcPr>
          <w:p w14:paraId="20775C00"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20%</w:t>
            </w:r>
          </w:p>
        </w:tc>
        <w:tc>
          <w:tcPr>
            <w:tcW w:w="0" w:type="auto"/>
            <w:hideMark/>
          </w:tcPr>
          <w:p w14:paraId="1E112313"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5%</w:t>
            </w:r>
          </w:p>
        </w:tc>
      </w:tr>
      <w:tr w:rsidR="005D66D8" w:rsidRPr="005D66D8" w14:paraId="386C3C76" w14:textId="77777777" w:rsidTr="00D6279D">
        <w:tc>
          <w:tcPr>
            <w:cnfStyle w:val="001000000000" w:firstRow="0" w:lastRow="0" w:firstColumn="1" w:lastColumn="0" w:oddVBand="0" w:evenVBand="0" w:oddHBand="0" w:evenHBand="0" w:firstRowFirstColumn="0" w:firstRowLastColumn="0" w:lastRowFirstColumn="0" w:lastRowLastColumn="0"/>
            <w:tcW w:w="4496" w:type="dxa"/>
            <w:hideMark/>
          </w:tcPr>
          <w:p w14:paraId="20BD306B" w14:textId="77777777" w:rsidR="005D66D8" w:rsidRPr="005D66D8" w:rsidRDefault="005D66D8" w:rsidP="005D66D8">
            <w:pPr>
              <w:pStyle w:val="NoSpacing"/>
              <w:jc w:val="both"/>
              <w:rPr>
                <w:i/>
                <w:iCs/>
                <w:sz w:val="32"/>
                <w:szCs w:val="32"/>
              </w:rPr>
            </w:pPr>
            <w:r w:rsidRPr="005D66D8">
              <w:rPr>
                <w:i/>
                <w:iCs/>
                <w:sz w:val="32"/>
                <w:szCs w:val="32"/>
              </w:rPr>
              <w:t>Rs 7,00,001 - Rs 9,00,000</w:t>
            </w:r>
          </w:p>
        </w:tc>
        <w:tc>
          <w:tcPr>
            <w:tcW w:w="0" w:type="auto"/>
            <w:hideMark/>
          </w:tcPr>
          <w:p w14:paraId="14F732B8"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20%</w:t>
            </w:r>
          </w:p>
        </w:tc>
        <w:tc>
          <w:tcPr>
            <w:tcW w:w="0" w:type="auto"/>
            <w:hideMark/>
          </w:tcPr>
          <w:p w14:paraId="6A617902"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10%</w:t>
            </w:r>
          </w:p>
        </w:tc>
      </w:tr>
      <w:tr w:rsidR="005D66D8" w:rsidRPr="005D66D8" w14:paraId="601F7A24" w14:textId="77777777" w:rsidTr="00D6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6" w:type="dxa"/>
            <w:hideMark/>
          </w:tcPr>
          <w:p w14:paraId="2B584293" w14:textId="77777777" w:rsidR="005D66D8" w:rsidRPr="005D66D8" w:rsidRDefault="005D66D8" w:rsidP="005D66D8">
            <w:pPr>
              <w:pStyle w:val="NoSpacing"/>
              <w:jc w:val="both"/>
              <w:rPr>
                <w:i/>
                <w:iCs/>
                <w:sz w:val="32"/>
                <w:szCs w:val="32"/>
              </w:rPr>
            </w:pPr>
            <w:r w:rsidRPr="005D66D8">
              <w:rPr>
                <w:i/>
                <w:iCs/>
                <w:sz w:val="32"/>
                <w:szCs w:val="32"/>
              </w:rPr>
              <w:lastRenderedPageBreak/>
              <w:t>Rs 9,00,001 - Rs 10,00,000</w:t>
            </w:r>
          </w:p>
        </w:tc>
        <w:tc>
          <w:tcPr>
            <w:tcW w:w="0" w:type="auto"/>
            <w:hideMark/>
          </w:tcPr>
          <w:p w14:paraId="73FED4B8"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20%</w:t>
            </w:r>
          </w:p>
        </w:tc>
        <w:tc>
          <w:tcPr>
            <w:tcW w:w="0" w:type="auto"/>
            <w:hideMark/>
          </w:tcPr>
          <w:p w14:paraId="12339673"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10%</w:t>
            </w:r>
          </w:p>
        </w:tc>
      </w:tr>
      <w:tr w:rsidR="005D66D8" w:rsidRPr="005D66D8" w14:paraId="13A25B3C" w14:textId="77777777" w:rsidTr="00D6279D">
        <w:tc>
          <w:tcPr>
            <w:cnfStyle w:val="001000000000" w:firstRow="0" w:lastRow="0" w:firstColumn="1" w:lastColumn="0" w:oddVBand="0" w:evenVBand="0" w:oddHBand="0" w:evenHBand="0" w:firstRowFirstColumn="0" w:firstRowLastColumn="0" w:lastRowFirstColumn="0" w:lastRowLastColumn="0"/>
            <w:tcW w:w="4496" w:type="dxa"/>
            <w:hideMark/>
          </w:tcPr>
          <w:p w14:paraId="329D920B" w14:textId="77777777" w:rsidR="005D66D8" w:rsidRPr="005D66D8" w:rsidRDefault="005D66D8" w:rsidP="005D66D8">
            <w:pPr>
              <w:pStyle w:val="NoSpacing"/>
              <w:jc w:val="both"/>
              <w:rPr>
                <w:i/>
                <w:iCs/>
                <w:sz w:val="32"/>
                <w:szCs w:val="32"/>
              </w:rPr>
            </w:pPr>
            <w:r w:rsidRPr="005D66D8">
              <w:rPr>
                <w:i/>
                <w:iCs/>
                <w:sz w:val="32"/>
                <w:szCs w:val="32"/>
              </w:rPr>
              <w:t>Rs 10,00,001 - Rs 12,00,000</w:t>
            </w:r>
          </w:p>
        </w:tc>
        <w:tc>
          <w:tcPr>
            <w:tcW w:w="0" w:type="auto"/>
            <w:hideMark/>
          </w:tcPr>
          <w:p w14:paraId="61F8771A"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30%</w:t>
            </w:r>
          </w:p>
        </w:tc>
        <w:tc>
          <w:tcPr>
            <w:tcW w:w="0" w:type="auto"/>
            <w:hideMark/>
          </w:tcPr>
          <w:p w14:paraId="13FE08C0"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15%</w:t>
            </w:r>
          </w:p>
        </w:tc>
      </w:tr>
      <w:tr w:rsidR="005D66D8" w:rsidRPr="005D66D8" w14:paraId="1F00B788" w14:textId="77777777" w:rsidTr="00D6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6" w:type="dxa"/>
            <w:hideMark/>
          </w:tcPr>
          <w:p w14:paraId="5692CA16" w14:textId="77777777" w:rsidR="005D66D8" w:rsidRPr="005D66D8" w:rsidRDefault="005D66D8" w:rsidP="005D66D8">
            <w:pPr>
              <w:pStyle w:val="NoSpacing"/>
              <w:jc w:val="both"/>
              <w:rPr>
                <w:i/>
                <w:iCs/>
                <w:sz w:val="32"/>
                <w:szCs w:val="32"/>
              </w:rPr>
            </w:pPr>
            <w:r w:rsidRPr="005D66D8">
              <w:rPr>
                <w:i/>
                <w:iCs/>
                <w:sz w:val="32"/>
                <w:szCs w:val="32"/>
              </w:rPr>
              <w:t>Rs 12,00,001 - Rs 12,50,000</w:t>
            </w:r>
          </w:p>
        </w:tc>
        <w:tc>
          <w:tcPr>
            <w:tcW w:w="0" w:type="auto"/>
            <w:hideMark/>
          </w:tcPr>
          <w:p w14:paraId="585F9E29"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30%</w:t>
            </w:r>
          </w:p>
        </w:tc>
        <w:tc>
          <w:tcPr>
            <w:tcW w:w="0" w:type="auto"/>
            <w:hideMark/>
          </w:tcPr>
          <w:p w14:paraId="67436182"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20%</w:t>
            </w:r>
          </w:p>
        </w:tc>
      </w:tr>
      <w:tr w:rsidR="005D66D8" w:rsidRPr="005D66D8" w14:paraId="7F57E9F1" w14:textId="77777777" w:rsidTr="00D6279D">
        <w:tc>
          <w:tcPr>
            <w:cnfStyle w:val="001000000000" w:firstRow="0" w:lastRow="0" w:firstColumn="1" w:lastColumn="0" w:oddVBand="0" w:evenVBand="0" w:oddHBand="0" w:evenHBand="0" w:firstRowFirstColumn="0" w:firstRowLastColumn="0" w:lastRowFirstColumn="0" w:lastRowLastColumn="0"/>
            <w:tcW w:w="4496" w:type="dxa"/>
            <w:hideMark/>
          </w:tcPr>
          <w:p w14:paraId="798DA72E" w14:textId="77777777" w:rsidR="005D66D8" w:rsidRPr="005D66D8" w:rsidRDefault="005D66D8" w:rsidP="005D66D8">
            <w:pPr>
              <w:pStyle w:val="NoSpacing"/>
              <w:jc w:val="both"/>
              <w:rPr>
                <w:i/>
                <w:iCs/>
                <w:sz w:val="32"/>
                <w:szCs w:val="32"/>
              </w:rPr>
            </w:pPr>
            <w:r w:rsidRPr="005D66D8">
              <w:rPr>
                <w:i/>
                <w:iCs/>
                <w:sz w:val="32"/>
                <w:szCs w:val="32"/>
              </w:rPr>
              <w:t>Rs 12,50,001 - Rs 15,00,000</w:t>
            </w:r>
          </w:p>
        </w:tc>
        <w:tc>
          <w:tcPr>
            <w:tcW w:w="0" w:type="auto"/>
            <w:hideMark/>
          </w:tcPr>
          <w:p w14:paraId="4A539A8E"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30%</w:t>
            </w:r>
          </w:p>
        </w:tc>
        <w:tc>
          <w:tcPr>
            <w:tcW w:w="0" w:type="auto"/>
            <w:hideMark/>
          </w:tcPr>
          <w:p w14:paraId="045D0365" w14:textId="77777777" w:rsidR="005D66D8" w:rsidRPr="005D66D8" w:rsidRDefault="005D66D8" w:rsidP="005D66D8">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D66D8">
              <w:rPr>
                <w:i/>
                <w:iCs/>
                <w:sz w:val="32"/>
                <w:szCs w:val="32"/>
              </w:rPr>
              <w:t>20%</w:t>
            </w:r>
          </w:p>
        </w:tc>
      </w:tr>
      <w:tr w:rsidR="005D66D8" w:rsidRPr="005D66D8" w14:paraId="0BAB78D5" w14:textId="77777777" w:rsidTr="00D62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6" w:type="dxa"/>
            <w:hideMark/>
          </w:tcPr>
          <w:p w14:paraId="6AB6C1DA" w14:textId="77777777" w:rsidR="005D66D8" w:rsidRPr="005D66D8" w:rsidRDefault="005D66D8" w:rsidP="005D66D8">
            <w:pPr>
              <w:pStyle w:val="NoSpacing"/>
              <w:jc w:val="both"/>
              <w:rPr>
                <w:i/>
                <w:iCs/>
                <w:sz w:val="32"/>
                <w:szCs w:val="32"/>
              </w:rPr>
            </w:pPr>
            <w:r w:rsidRPr="005D66D8">
              <w:rPr>
                <w:i/>
                <w:iCs/>
                <w:sz w:val="32"/>
                <w:szCs w:val="32"/>
              </w:rPr>
              <w:t>Rs 15,00,000 and above</w:t>
            </w:r>
          </w:p>
        </w:tc>
        <w:tc>
          <w:tcPr>
            <w:tcW w:w="0" w:type="auto"/>
            <w:hideMark/>
          </w:tcPr>
          <w:p w14:paraId="0037B96B"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30%</w:t>
            </w:r>
          </w:p>
        </w:tc>
        <w:tc>
          <w:tcPr>
            <w:tcW w:w="0" w:type="auto"/>
            <w:hideMark/>
          </w:tcPr>
          <w:p w14:paraId="74D0DC97" w14:textId="77777777" w:rsidR="005D66D8" w:rsidRPr="005D66D8" w:rsidRDefault="005D66D8" w:rsidP="005D66D8">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5D66D8">
              <w:rPr>
                <w:i/>
                <w:iCs/>
                <w:sz w:val="32"/>
                <w:szCs w:val="32"/>
              </w:rPr>
              <w:t>30%</w:t>
            </w:r>
          </w:p>
        </w:tc>
      </w:tr>
    </w:tbl>
    <w:p w14:paraId="3D0B6985" w14:textId="77777777" w:rsidR="0048677C" w:rsidRDefault="0048677C" w:rsidP="00236295">
      <w:pPr>
        <w:pStyle w:val="NoSpacing"/>
        <w:jc w:val="both"/>
        <w:rPr>
          <w:i/>
          <w:iCs/>
          <w:sz w:val="28"/>
          <w:szCs w:val="28"/>
        </w:rPr>
      </w:pPr>
    </w:p>
    <w:p w14:paraId="3AAFE2C9" w14:textId="1E58784B" w:rsidR="00247FF2" w:rsidRPr="006B2654" w:rsidRDefault="006B2654" w:rsidP="00236295">
      <w:pPr>
        <w:pStyle w:val="ListParagraph"/>
        <w:numPr>
          <w:ilvl w:val="0"/>
          <w:numId w:val="4"/>
        </w:numPr>
        <w:autoSpaceDE w:val="0"/>
        <w:autoSpaceDN w:val="0"/>
        <w:adjustRightInd w:val="0"/>
        <w:spacing w:after="0" w:line="240" w:lineRule="auto"/>
        <w:jc w:val="both"/>
        <w:rPr>
          <w:b/>
          <w:bCs/>
          <w:i/>
          <w:iCs/>
          <w:sz w:val="32"/>
          <w:szCs w:val="32"/>
          <w:u w:val="single"/>
        </w:rPr>
      </w:pPr>
      <w:r w:rsidRPr="006B2654">
        <w:rPr>
          <w:b/>
          <w:bCs/>
          <w:i/>
          <w:iCs/>
          <w:sz w:val="32"/>
          <w:szCs w:val="32"/>
          <w:u w:val="single"/>
        </w:rPr>
        <w:t>REBATE ON INCOME-TAX</w:t>
      </w:r>
    </w:p>
    <w:p w14:paraId="6CD64BE7" w14:textId="118A1C45" w:rsidR="00247FF2" w:rsidRDefault="00247FF2" w:rsidP="00236295">
      <w:pPr>
        <w:autoSpaceDE w:val="0"/>
        <w:autoSpaceDN w:val="0"/>
        <w:adjustRightInd w:val="0"/>
        <w:spacing w:after="0" w:line="240" w:lineRule="auto"/>
        <w:ind w:left="360"/>
        <w:jc w:val="both"/>
        <w:rPr>
          <w:i/>
          <w:iCs/>
          <w:sz w:val="32"/>
          <w:szCs w:val="32"/>
        </w:rPr>
      </w:pPr>
      <w:r w:rsidRPr="00247FF2">
        <w:rPr>
          <w:i/>
          <w:iCs/>
          <w:sz w:val="32"/>
          <w:szCs w:val="32"/>
        </w:rPr>
        <w:t xml:space="preserve">Resident individual with total income up to </w:t>
      </w:r>
      <w:r>
        <w:rPr>
          <w:i/>
          <w:iCs/>
          <w:sz w:val="32"/>
          <w:szCs w:val="32"/>
        </w:rPr>
        <w:t xml:space="preserve">Rs. </w:t>
      </w:r>
      <w:r w:rsidRPr="00247FF2">
        <w:rPr>
          <w:i/>
          <w:iCs/>
          <w:sz w:val="32"/>
          <w:szCs w:val="32"/>
        </w:rPr>
        <w:t>7,</w:t>
      </w:r>
      <w:r>
        <w:rPr>
          <w:i/>
          <w:iCs/>
          <w:sz w:val="32"/>
          <w:szCs w:val="32"/>
        </w:rPr>
        <w:t>75</w:t>
      </w:r>
      <w:r w:rsidRPr="00247FF2">
        <w:rPr>
          <w:i/>
          <w:iCs/>
          <w:sz w:val="32"/>
          <w:szCs w:val="32"/>
        </w:rPr>
        <w:t>,000</w:t>
      </w:r>
      <w:r>
        <w:rPr>
          <w:i/>
          <w:iCs/>
          <w:sz w:val="32"/>
          <w:szCs w:val="32"/>
        </w:rPr>
        <w:t xml:space="preserve">( Rs. 7 Lakh as Income &amp; Rs. 75,000 as Standard Deduction) </w:t>
      </w:r>
      <w:r w:rsidRPr="00247FF2">
        <w:rPr>
          <w:i/>
          <w:iCs/>
          <w:sz w:val="32"/>
          <w:szCs w:val="32"/>
        </w:rPr>
        <w:t xml:space="preserve"> do not pay any</w:t>
      </w:r>
      <w:r>
        <w:rPr>
          <w:i/>
          <w:iCs/>
          <w:sz w:val="32"/>
          <w:szCs w:val="32"/>
        </w:rPr>
        <w:t xml:space="preserve"> </w:t>
      </w:r>
      <w:r w:rsidRPr="00247FF2">
        <w:rPr>
          <w:i/>
          <w:iCs/>
          <w:sz w:val="32"/>
          <w:szCs w:val="32"/>
        </w:rPr>
        <w:t>tax due to rebate under the new tax regime</w:t>
      </w:r>
      <w:r>
        <w:rPr>
          <w:i/>
          <w:iCs/>
          <w:sz w:val="32"/>
          <w:szCs w:val="32"/>
        </w:rPr>
        <w:t xml:space="preserve"> earlier</w:t>
      </w:r>
      <w:r w:rsidRPr="00247FF2">
        <w:rPr>
          <w:i/>
          <w:iCs/>
          <w:sz w:val="32"/>
          <w:szCs w:val="32"/>
        </w:rPr>
        <w:t xml:space="preserve">. </w:t>
      </w:r>
    </w:p>
    <w:p w14:paraId="2A49AD41" w14:textId="77777777" w:rsidR="00247FF2" w:rsidRDefault="00247FF2" w:rsidP="00236295">
      <w:pPr>
        <w:autoSpaceDE w:val="0"/>
        <w:autoSpaceDN w:val="0"/>
        <w:adjustRightInd w:val="0"/>
        <w:spacing w:after="0" w:line="240" w:lineRule="auto"/>
        <w:ind w:left="360"/>
        <w:jc w:val="both"/>
        <w:rPr>
          <w:i/>
          <w:iCs/>
          <w:sz w:val="32"/>
          <w:szCs w:val="32"/>
        </w:rPr>
      </w:pPr>
    </w:p>
    <w:p w14:paraId="5B520BAA" w14:textId="7A6B36EA" w:rsidR="00247FF2" w:rsidRDefault="00247FF2" w:rsidP="00236295">
      <w:pPr>
        <w:autoSpaceDE w:val="0"/>
        <w:autoSpaceDN w:val="0"/>
        <w:adjustRightInd w:val="0"/>
        <w:spacing w:after="0" w:line="240" w:lineRule="auto"/>
        <w:ind w:left="360"/>
        <w:jc w:val="both"/>
        <w:rPr>
          <w:i/>
          <w:iCs/>
          <w:sz w:val="32"/>
          <w:szCs w:val="32"/>
        </w:rPr>
      </w:pPr>
      <w:r w:rsidRPr="00247FF2">
        <w:rPr>
          <w:b/>
          <w:bCs/>
          <w:i/>
          <w:iCs/>
          <w:sz w:val="32"/>
          <w:szCs w:val="32"/>
          <w:u w:val="single"/>
        </w:rPr>
        <w:t xml:space="preserve">It is proposed </w:t>
      </w:r>
      <w:r w:rsidRPr="00247FF2">
        <w:rPr>
          <w:i/>
          <w:iCs/>
          <w:sz w:val="32"/>
          <w:szCs w:val="32"/>
        </w:rPr>
        <w:t>to</w:t>
      </w:r>
      <w:r>
        <w:rPr>
          <w:i/>
          <w:iCs/>
          <w:sz w:val="32"/>
          <w:szCs w:val="32"/>
        </w:rPr>
        <w:t xml:space="preserve">  </w:t>
      </w:r>
      <w:r w:rsidRPr="00247FF2">
        <w:rPr>
          <w:i/>
          <w:iCs/>
          <w:sz w:val="32"/>
          <w:szCs w:val="32"/>
        </w:rPr>
        <w:t>increase the rebate for the resident individual under the new regime</w:t>
      </w:r>
      <w:r>
        <w:rPr>
          <w:i/>
          <w:iCs/>
          <w:sz w:val="32"/>
          <w:szCs w:val="32"/>
        </w:rPr>
        <w:t xml:space="preserve">  </w:t>
      </w:r>
      <w:r w:rsidRPr="00247FF2">
        <w:rPr>
          <w:i/>
          <w:iCs/>
          <w:sz w:val="32"/>
          <w:szCs w:val="32"/>
        </w:rPr>
        <w:t xml:space="preserve">so that they do not pay tax if their total income is up to </w:t>
      </w:r>
      <w:r>
        <w:rPr>
          <w:i/>
          <w:iCs/>
          <w:sz w:val="32"/>
          <w:szCs w:val="32"/>
        </w:rPr>
        <w:t>Rs.</w:t>
      </w:r>
      <w:r w:rsidRPr="00247FF2">
        <w:rPr>
          <w:i/>
          <w:iCs/>
          <w:sz w:val="32"/>
          <w:szCs w:val="32"/>
        </w:rPr>
        <w:t xml:space="preserve"> 12,</w:t>
      </w:r>
      <w:r>
        <w:rPr>
          <w:i/>
          <w:iCs/>
          <w:sz w:val="32"/>
          <w:szCs w:val="32"/>
        </w:rPr>
        <w:t>75</w:t>
      </w:r>
      <w:r w:rsidRPr="00247FF2">
        <w:rPr>
          <w:i/>
          <w:iCs/>
          <w:sz w:val="32"/>
          <w:szCs w:val="32"/>
        </w:rPr>
        <w:t>,000</w:t>
      </w:r>
      <w:r>
        <w:rPr>
          <w:i/>
          <w:iCs/>
          <w:sz w:val="32"/>
          <w:szCs w:val="32"/>
        </w:rPr>
        <w:t>(Rs. 12 Lakh as Income &amp; Rs. 75,000 as Standard Deduction)</w:t>
      </w:r>
      <w:r w:rsidRPr="00247FF2">
        <w:rPr>
          <w:i/>
          <w:iCs/>
          <w:sz w:val="32"/>
          <w:szCs w:val="32"/>
        </w:rPr>
        <w:t>.</w:t>
      </w:r>
    </w:p>
    <w:tbl>
      <w:tblPr>
        <w:tblStyle w:val="TableGrid"/>
        <w:tblW w:w="0" w:type="auto"/>
        <w:tblInd w:w="279" w:type="dxa"/>
        <w:tblLook w:val="04A0" w:firstRow="1" w:lastRow="0" w:firstColumn="1" w:lastColumn="0" w:noHBand="0" w:noVBand="1"/>
      </w:tblPr>
      <w:tblGrid>
        <w:gridCol w:w="12671"/>
      </w:tblGrid>
      <w:tr w:rsidR="00DB6AF5" w14:paraId="2679D6B0" w14:textId="77777777" w:rsidTr="00FF767A">
        <w:tc>
          <w:tcPr>
            <w:tcW w:w="12671" w:type="dxa"/>
            <w:shd w:val="clear" w:color="auto" w:fill="FBE4D5" w:themeFill="accent2" w:themeFillTint="33"/>
          </w:tcPr>
          <w:p w14:paraId="11DE1723" w14:textId="77777777" w:rsidR="00DB6AF5" w:rsidRDefault="00DB6AF5" w:rsidP="00236295">
            <w:pPr>
              <w:autoSpaceDE w:val="0"/>
              <w:autoSpaceDN w:val="0"/>
              <w:adjustRightInd w:val="0"/>
              <w:jc w:val="both"/>
              <w:rPr>
                <w:b/>
                <w:bCs/>
                <w:i/>
                <w:iCs/>
                <w:sz w:val="32"/>
                <w:szCs w:val="32"/>
                <w:u w:val="single"/>
              </w:rPr>
            </w:pPr>
            <w:r w:rsidRPr="00247FF2">
              <w:rPr>
                <w:b/>
                <w:bCs/>
                <w:i/>
                <w:iCs/>
                <w:sz w:val="32"/>
                <w:szCs w:val="32"/>
                <w:u w:val="single"/>
              </w:rPr>
              <w:t xml:space="preserve">Tax Savings: </w:t>
            </w:r>
          </w:p>
          <w:p w14:paraId="102A4CAB" w14:textId="77777777" w:rsidR="00DB6AF5" w:rsidRPr="00DB6AF5" w:rsidRDefault="00DB6AF5" w:rsidP="00236295">
            <w:pPr>
              <w:pStyle w:val="ListParagraph"/>
              <w:numPr>
                <w:ilvl w:val="0"/>
                <w:numId w:val="7"/>
              </w:numPr>
              <w:autoSpaceDE w:val="0"/>
              <w:autoSpaceDN w:val="0"/>
              <w:adjustRightInd w:val="0"/>
              <w:jc w:val="both"/>
              <w:rPr>
                <w:i/>
                <w:iCs/>
                <w:sz w:val="32"/>
                <w:szCs w:val="32"/>
                <w:u w:val="single"/>
              </w:rPr>
            </w:pPr>
            <w:r>
              <w:rPr>
                <w:b/>
                <w:bCs/>
                <w:i/>
                <w:iCs/>
                <w:sz w:val="32"/>
                <w:szCs w:val="32"/>
              </w:rPr>
              <w:t xml:space="preserve"> </w:t>
            </w:r>
            <w:r w:rsidRPr="00247FF2">
              <w:rPr>
                <w:i/>
                <w:iCs/>
                <w:sz w:val="32"/>
                <w:szCs w:val="32"/>
              </w:rPr>
              <w:t xml:space="preserve">Earlier </w:t>
            </w:r>
            <w:r>
              <w:rPr>
                <w:i/>
                <w:iCs/>
                <w:sz w:val="32"/>
                <w:szCs w:val="32"/>
              </w:rPr>
              <w:t>on income of Rs. 12,75,000 you have to pay income tax of Rs. 98,800 under New Tax Regime and Rs. 2,02,800 under Old Tax Regime.</w:t>
            </w:r>
          </w:p>
          <w:p w14:paraId="44D7A763" w14:textId="77777777" w:rsidR="00DB6AF5" w:rsidRPr="00247FF2" w:rsidRDefault="00DB6AF5" w:rsidP="00236295">
            <w:pPr>
              <w:pStyle w:val="ListParagraph"/>
              <w:autoSpaceDE w:val="0"/>
              <w:autoSpaceDN w:val="0"/>
              <w:adjustRightInd w:val="0"/>
              <w:jc w:val="both"/>
              <w:rPr>
                <w:i/>
                <w:iCs/>
                <w:sz w:val="32"/>
                <w:szCs w:val="32"/>
                <w:u w:val="single"/>
              </w:rPr>
            </w:pPr>
          </w:p>
          <w:p w14:paraId="41CC0361" w14:textId="77777777" w:rsidR="00DB6AF5" w:rsidRPr="00247FF2" w:rsidRDefault="00DB6AF5" w:rsidP="00236295">
            <w:pPr>
              <w:pStyle w:val="ListParagraph"/>
              <w:numPr>
                <w:ilvl w:val="0"/>
                <w:numId w:val="7"/>
              </w:numPr>
              <w:autoSpaceDE w:val="0"/>
              <w:autoSpaceDN w:val="0"/>
              <w:adjustRightInd w:val="0"/>
              <w:jc w:val="both"/>
              <w:rPr>
                <w:i/>
                <w:iCs/>
                <w:sz w:val="32"/>
                <w:szCs w:val="32"/>
                <w:u w:val="single"/>
              </w:rPr>
            </w:pPr>
            <w:r>
              <w:rPr>
                <w:i/>
                <w:iCs/>
                <w:sz w:val="32"/>
                <w:szCs w:val="32"/>
              </w:rPr>
              <w:t>Proposed Rebate Rs. 12,75,000/- total tax liability – NIL</w:t>
            </w:r>
          </w:p>
          <w:p w14:paraId="6F8EC2F3" w14:textId="77777777" w:rsidR="00DB6AF5" w:rsidRPr="00DB6AF5" w:rsidRDefault="00DB6AF5" w:rsidP="00236295">
            <w:pPr>
              <w:pStyle w:val="ListParagraph"/>
              <w:autoSpaceDE w:val="0"/>
              <w:autoSpaceDN w:val="0"/>
              <w:adjustRightInd w:val="0"/>
              <w:jc w:val="both"/>
              <w:rPr>
                <w:i/>
                <w:iCs/>
                <w:sz w:val="32"/>
                <w:szCs w:val="32"/>
                <w:u w:val="single"/>
              </w:rPr>
            </w:pPr>
          </w:p>
          <w:p w14:paraId="10018C8E" w14:textId="203D6D17" w:rsidR="00DB6AF5" w:rsidRDefault="00DB6AF5" w:rsidP="00236295">
            <w:pPr>
              <w:pStyle w:val="ListParagraph"/>
              <w:numPr>
                <w:ilvl w:val="0"/>
                <w:numId w:val="7"/>
              </w:numPr>
              <w:autoSpaceDE w:val="0"/>
              <w:autoSpaceDN w:val="0"/>
              <w:adjustRightInd w:val="0"/>
              <w:jc w:val="both"/>
              <w:rPr>
                <w:i/>
                <w:iCs/>
                <w:sz w:val="32"/>
                <w:szCs w:val="32"/>
                <w:u w:val="single"/>
              </w:rPr>
            </w:pPr>
            <w:r>
              <w:rPr>
                <w:i/>
                <w:iCs/>
                <w:sz w:val="32"/>
                <w:szCs w:val="32"/>
              </w:rPr>
              <w:t>Now you will save Rs. 98,800 FY 2025-2026.</w:t>
            </w:r>
          </w:p>
        </w:tc>
      </w:tr>
    </w:tbl>
    <w:p w14:paraId="2DBBFBEF" w14:textId="4828342A" w:rsidR="001E7258" w:rsidRDefault="00247FF2" w:rsidP="00236295">
      <w:pPr>
        <w:autoSpaceDE w:val="0"/>
        <w:autoSpaceDN w:val="0"/>
        <w:adjustRightInd w:val="0"/>
        <w:spacing w:after="0" w:line="240" w:lineRule="auto"/>
        <w:ind w:left="360"/>
        <w:jc w:val="both"/>
        <w:rPr>
          <w:i/>
          <w:iCs/>
          <w:sz w:val="32"/>
          <w:szCs w:val="32"/>
        </w:rPr>
      </w:pPr>
      <w:r w:rsidRPr="00247FF2">
        <w:rPr>
          <w:i/>
          <w:iCs/>
          <w:sz w:val="32"/>
          <w:szCs w:val="32"/>
        </w:rPr>
        <w:t>Marginal relief as provided earlier under the new tax regime is also</w:t>
      </w:r>
      <w:r>
        <w:rPr>
          <w:i/>
          <w:iCs/>
          <w:sz w:val="32"/>
          <w:szCs w:val="32"/>
        </w:rPr>
        <w:t xml:space="preserve"> </w:t>
      </w:r>
      <w:r w:rsidRPr="00247FF2">
        <w:rPr>
          <w:i/>
          <w:iCs/>
          <w:sz w:val="32"/>
          <w:szCs w:val="32"/>
        </w:rPr>
        <w:t xml:space="preserve">applicable for income marginally higher than </w:t>
      </w:r>
      <w:r>
        <w:rPr>
          <w:i/>
          <w:iCs/>
          <w:sz w:val="32"/>
          <w:szCs w:val="32"/>
        </w:rPr>
        <w:t xml:space="preserve">Rs. </w:t>
      </w:r>
      <w:r w:rsidRPr="00247FF2">
        <w:rPr>
          <w:i/>
          <w:iCs/>
          <w:sz w:val="32"/>
          <w:szCs w:val="32"/>
        </w:rPr>
        <w:t>12,00,000.</w:t>
      </w:r>
    </w:p>
    <w:p w14:paraId="1F3F390A" w14:textId="77777777" w:rsidR="0033699E" w:rsidRDefault="0033699E" w:rsidP="00236295">
      <w:pPr>
        <w:autoSpaceDE w:val="0"/>
        <w:autoSpaceDN w:val="0"/>
        <w:adjustRightInd w:val="0"/>
        <w:spacing w:after="0" w:line="240" w:lineRule="auto"/>
        <w:ind w:left="360"/>
        <w:jc w:val="both"/>
        <w:rPr>
          <w:i/>
          <w:iCs/>
          <w:sz w:val="32"/>
          <w:szCs w:val="32"/>
        </w:rPr>
      </w:pPr>
    </w:p>
    <w:p w14:paraId="39DA4C07" w14:textId="136B6B03" w:rsidR="006D7925" w:rsidRPr="006D7925" w:rsidRDefault="006D7925" w:rsidP="00236295">
      <w:pPr>
        <w:autoSpaceDE w:val="0"/>
        <w:autoSpaceDN w:val="0"/>
        <w:adjustRightInd w:val="0"/>
        <w:spacing w:after="0" w:line="240" w:lineRule="auto"/>
        <w:ind w:left="360"/>
        <w:jc w:val="both"/>
        <w:rPr>
          <w:b/>
          <w:bCs/>
          <w:i/>
          <w:iCs/>
          <w:sz w:val="32"/>
          <w:szCs w:val="32"/>
          <w:u w:val="single"/>
        </w:rPr>
      </w:pPr>
      <w:r w:rsidRPr="006D7925">
        <w:rPr>
          <w:b/>
          <w:bCs/>
          <w:i/>
          <w:iCs/>
          <w:sz w:val="32"/>
          <w:szCs w:val="32"/>
          <w:u w:val="single"/>
        </w:rPr>
        <w:lastRenderedPageBreak/>
        <w:t>COMPARISIONS</w:t>
      </w:r>
      <w:r w:rsidR="006715AC">
        <w:rPr>
          <w:b/>
          <w:bCs/>
          <w:i/>
          <w:iCs/>
          <w:sz w:val="32"/>
          <w:szCs w:val="32"/>
          <w:u w:val="single"/>
        </w:rPr>
        <w:t>: Before Budget-2025</w:t>
      </w:r>
    </w:p>
    <w:p w14:paraId="092A2714" w14:textId="77777777" w:rsidR="00C67E50" w:rsidRDefault="00C67E50" w:rsidP="00236295">
      <w:pPr>
        <w:autoSpaceDE w:val="0"/>
        <w:autoSpaceDN w:val="0"/>
        <w:adjustRightInd w:val="0"/>
        <w:spacing w:after="0" w:line="240" w:lineRule="auto"/>
        <w:ind w:left="360"/>
        <w:jc w:val="both"/>
        <w:rPr>
          <w:i/>
          <w:iCs/>
          <w:sz w:val="32"/>
          <w:szCs w:val="32"/>
        </w:rPr>
      </w:pPr>
    </w:p>
    <w:p w14:paraId="3062DA38" w14:textId="2EBDFCDC" w:rsidR="00C67E50" w:rsidRDefault="006715AC" w:rsidP="00236295">
      <w:pPr>
        <w:autoSpaceDE w:val="0"/>
        <w:autoSpaceDN w:val="0"/>
        <w:adjustRightInd w:val="0"/>
        <w:spacing w:after="0" w:line="240" w:lineRule="auto"/>
        <w:ind w:left="360"/>
        <w:jc w:val="both"/>
        <w:rPr>
          <w:i/>
          <w:iCs/>
          <w:sz w:val="32"/>
          <w:szCs w:val="32"/>
        </w:rPr>
      </w:pPr>
      <w:r>
        <w:rPr>
          <w:noProof/>
        </w:rPr>
        <w:drawing>
          <wp:inline distT="0" distB="0" distL="0" distR="0" wp14:anchorId="7E7C60D1" wp14:editId="31AEBDB9">
            <wp:extent cx="8427720" cy="4785360"/>
            <wp:effectExtent l="0" t="0" r="0" b="0"/>
            <wp:docPr id="826974515" name="Picture 5" descr="Old vs New Tax Reg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ld vs New Tax Reg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7720" cy="4785360"/>
                    </a:xfrm>
                    <a:prstGeom prst="rect">
                      <a:avLst/>
                    </a:prstGeom>
                    <a:noFill/>
                    <a:ln>
                      <a:noFill/>
                    </a:ln>
                  </pic:spPr>
                </pic:pic>
              </a:graphicData>
            </a:graphic>
          </wp:inline>
        </w:drawing>
      </w:r>
    </w:p>
    <w:p w14:paraId="0191236F" w14:textId="5984C356" w:rsidR="0033699E" w:rsidRDefault="005D66D8" w:rsidP="00236295">
      <w:pPr>
        <w:autoSpaceDE w:val="0"/>
        <w:autoSpaceDN w:val="0"/>
        <w:adjustRightInd w:val="0"/>
        <w:spacing w:after="0" w:line="240" w:lineRule="auto"/>
        <w:ind w:left="360"/>
        <w:jc w:val="both"/>
        <w:rPr>
          <w:i/>
          <w:iCs/>
          <w:sz w:val="32"/>
          <w:szCs w:val="32"/>
        </w:rPr>
      </w:pPr>
      <w:r>
        <w:rPr>
          <w:i/>
          <w:iCs/>
          <w:sz w:val="32"/>
          <w:szCs w:val="32"/>
        </w:rPr>
        <w:t>Source:</w:t>
      </w:r>
      <w:r w:rsidRPr="005D66D8">
        <w:t xml:space="preserve"> </w:t>
      </w:r>
      <w:r w:rsidRPr="005D66D8">
        <w:rPr>
          <w:i/>
          <w:iCs/>
          <w:sz w:val="32"/>
          <w:szCs w:val="32"/>
        </w:rPr>
        <w:t>https://cleartax.in/s/old-tax-regime-vs-new-tax-regime</w:t>
      </w:r>
    </w:p>
    <w:p w14:paraId="090BAC27" w14:textId="5A6FDFD1" w:rsidR="0033699E" w:rsidRPr="006B2654" w:rsidRDefault="006B2654" w:rsidP="00236295">
      <w:pPr>
        <w:pStyle w:val="ListParagraph"/>
        <w:numPr>
          <w:ilvl w:val="0"/>
          <w:numId w:val="4"/>
        </w:numPr>
        <w:autoSpaceDE w:val="0"/>
        <w:autoSpaceDN w:val="0"/>
        <w:adjustRightInd w:val="0"/>
        <w:spacing w:after="0" w:line="240" w:lineRule="auto"/>
        <w:jc w:val="both"/>
        <w:rPr>
          <w:b/>
          <w:bCs/>
          <w:i/>
          <w:iCs/>
          <w:sz w:val="32"/>
          <w:szCs w:val="32"/>
          <w:u w:val="single"/>
        </w:rPr>
      </w:pPr>
      <w:r w:rsidRPr="006B2654">
        <w:rPr>
          <w:b/>
          <w:bCs/>
          <w:i/>
          <w:iCs/>
          <w:sz w:val="32"/>
          <w:szCs w:val="32"/>
          <w:u w:val="single"/>
        </w:rPr>
        <w:lastRenderedPageBreak/>
        <w:t>RATIONALIZATION TAX DEDUCTED AT SOURCE (TDS) AND TAX COLLECTED AT SOURCE</w:t>
      </w:r>
    </w:p>
    <w:p w14:paraId="7463C4D9" w14:textId="059D6986" w:rsidR="0033699E" w:rsidRPr="006B2654" w:rsidRDefault="006B2654" w:rsidP="00236295">
      <w:pPr>
        <w:autoSpaceDE w:val="0"/>
        <w:autoSpaceDN w:val="0"/>
        <w:adjustRightInd w:val="0"/>
        <w:spacing w:after="0" w:line="240" w:lineRule="auto"/>
        <w:ind w:left="360"/>
        <w:jc w:val="both"/>
        <w:rPr>
          <w:i/>
          <w:iCs/>
          <w:sz w:val="32"/>
          <w:szCs w:val="32"/>
          <w:u w:val="single"/>
        </w:rPr>
      </w:pPr>
      <w:r w:rsidRPr="006B2654">
        <w:rPr>
          <w:b/>
          <w:bCs/>
          <w:i/>
          <w:iCs/>
          <w:sz w:val="32"/>
          <w:szCs w:val="32"/>
          <w:u w:val="single"/>
        </w:rPr>
        <w:t>(TCS) RATES:</w:t>
      </w:r>
    </w:p>
    <w:p w14:paraId="1D0A7A2F" w14:textId="77777777" w:rsidR="001A0177" w:rsidRDefault="001A0177" w:rsidP="00236295">
      <w:pPr>
        <w:pStyle w:val="NoSpacing"/>
        <w:ind w:left="360"/>
        <w:jc w:val="both"/>
        <w:rPr>
          <w:i/>
          <w:iCs/>
        </w:rPr>
      </w:pPr>
    </w:p>
    <w:p w14:paraId="5EC1DC8E" w14:textId="2D833163" w:rsidR="00BB198B" w:rsidRDefault="001A0177" w:rsidP="00236295">
      <w:pPr>
        <w:pStyle w:val="NoSpacing"/>
        <w:ind w:left="360"/>
        <w:jc w:val="both"/>
        <w:rPr>
          <w:i/>
          <w:iCs/>
          <w:sz w:val="32"/>
          <w:szCs w:val="32"/>
        </w:rPr>
      </w:pPr>
      <w:r w:rsidRPr="001A0177">
        <w:rPr>
          <w:b/>
          <w:bCs/>
          <w:i/>
          <w:iCs/>
          <w:sz w:val="32"/>
          <w:szCs w:val="32"/>
        </w:rPr>
        <w:t xml:space="preserve">• </w:t>
      </w:r>
      <w:r w:rsidRPr="001A0177">
        <w:rPr>
          <w:i/>
          <w:iCs/>
          <w:sz w:val="32"/>
          <w:szCs w:val="32"/>
        </w:rPr>
        <w:t>To reduce multiplicity of rates and compliance burden, it is proposed</w:t>
      </w:r>
      <w:r w:rsidRPr="00F979B7">
        <w:rPr>
          <w:i/>
          <w:iCs/>
          <w:sz w:val="32"/>
          <w:szCs w:val="32"/>
        </w:rPr>
        <w:t xml:space="preserve">  to bring down certain TDS and TCS rates in certain sections as below:</w:t>
      </w:r>
    </w:p>
    <w:p w14:paraId="6A1B2549" w14:textId="77777777" w:rsidR="00F979B7" w:rsidRPr="00F979B7" w:rsidRDefault="00F979B7" w:rsidP="00236295">
      <w:pPr>
        <w:pStyle w:val="NoSpacing"/>
        <w:ind w:left="360"/>
        <w:jc w:val="both"/>
        <w:rPr>
          <w:i/>
          <w:iCs/>
          <w:sz w:val="32"/>
          <w:szCs w:val="32"/>
        </w:rPr>
      </w:pPr>
    </w:p>
    <w:tbl>
      <w:tblPr>
        <w:tblStyle w:val="GridTable5Dark-Accent4"/>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056"/>
        <w:gridCol w:w="3500"/>
        <w:gridCol w:w="2225"/>
      </w:tblGrid>
      <w:tr w:rsidR="00D644CC" w:rsidRPr="00F979B7" w14:paraId="008F91B1" w14:textId="77777777" w:rsidTr="00D6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 w:type="dxa"/>
          </w:tcPr>
          <w:p w14:paraId="69046B08" w14:textId="555EAC37" w:rsidR="00F979B7" w:rsidRPr="00F979B7" w:rsidRDefault="00F979B7" w:rsidP="00236295">
            <w:pPr>
              <w:pStyle w:val="NoSpacing"/>
              <w:jc w:val="both"/>
              <w:rPr>
                <w:i/>
                <w:iCs/>
                <w:sz w:val="32"/>
                <w:szCs w:val="32"/>
              </w:rPr>
            </w:pPr>
            <w:r w:rsidRPr="00F979B7">
              <w:rPr>
                <w:i/>
                <w:iCs/>
                <w:sz w:val="32"/>
                <w:szCs w:val="32"/>
              </w:rPr>
              <w:t xml:space="preserve">Sr. No. </w:t>
            </w:r>
          </w:p>
        </w:tc>
        <w:tc>
          <w:tcPr>
            <w:tcW w:w="6056" w:type="dxa"/>
          </w:tcPr>
          <w:p w14:paraId="698B1075" w14:textId="41E6C285" w:rsidR="00F979B7" w:rsidRPr="00F979B7" w:rsidRDefault="00F979B7"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Section of the Act</w:t>
            </w:r>
          </w:p>
        </w:tc>
        <w:tc>
          <w:tcPr>
            <w:tcW w:w="3500" w:type="dxa"/>
          </w:tcPr>
          <w:p w14:paraId="2F677057" w14:textId="77777777" w:rsidR="00F979B7" w:rsidRPr="00F979B7" w:rsidRDefault="00F979B7"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Present TDS/TCS</w:t>
            </w:r>
          </w:p>
          <w:p w14:paraId="170350B1" w14:textId="2E4D92C6" w:rsidR="00F979B7" w:rsidRPr="00F979B7" w:rsidRDefault="00F979B7"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Rate</w:t>
            </w:r>
          </w:p>
        </w:tc>
        <w:tc>
          <w:tcPr>
            <w:tcW w:w="2225" w:type="dxa"/>
          </w:tcPr>
          <w:p w14:paraId="753B5743" w14:textId="4C0FA2A9" w:rsidR="00F979B7" w:rsidRPr="00F979B7" w:rsidRDefault="00F979B7"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Proposed TDS/TCS Rate</w:t>
            </w:r>
          </w:p>
        </w:tc>
      </w:tr>
      <w:tr w:rsidR="00D644CC" w14:paraId="6A04A55F"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 w:type="dxa"/>
          </w:tcPr>
          <w:p w14:paraId="1ED4D997" w14:textId="2E726000" w:rsidR="00F979B7" w:rsidRPr="00F979B7" w:rsidRDefault="00F979B7" w:rsidP="00236295">
            <w:pPr>
              <w:pStyle w:val="NoSpacing"/>
              <w:jc w:val="both"/>
              <w:rPr>
                <w:i/>
                <w:iCs/>
                <w:sz w:val="32"/>
                <w:szCs w:val="32"/>
              </w:rPr>
            </w:pPr>
            <w:r w:rsidRPr="00F979B7">
              <w:rPr>
                <w:i/>
                <w:iCs/>
                <w:sz w:val="32"/>
                <w:szCs w:val="32"/>
              </w:rPr>
              <w:t>1</w:t>
            </w:r>
          </w:p>
        </w:tc>
        <w:tc>
          <w:tcPr>
            <w:tcW w:w="6056" w:type="dxa"/>
          </w:tcPr>
          <w:p w14:paraId="66AC48BA" w14:textId="0FC10D74" w:rsidR="00F979B7" w:rsidRPr="00F979B7" w:rsidRDefault="00F979B7"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F979B7">
              <w:rPr>
                <w:i/>
                <w:iCs/>
                <w:sz w:val="32"/>
                <w:szCs w:val="32"/>
              </w:rPr>
              <w:t>Section 194LBC - Income in</w:t>
            </w:r>
            <w:r w:rsidR="00D644CC">
              <w:rPr>
                <w:i/>
                <w:iCs/>
                <w:sz w:val="32"/>
                <w:szCs w:val="32"/>
              </w:rPr>
              <w:t xml:space="preserve">  </w:t>
            </w:r>
            <w:r w:rsidRPr="00F979B7">
              <w:rPr>
                <w:i/>
                <w:iCs/>
                <w:sz w:val="32"/>
                <w:szCs w:val="32"/>
              </w:rPr>
              <w:t>respect of investment in</w:t>
            </w:r>
            <w:r w:rsidR="00D644CC">
              <w:rPr>
                <w:i/>
                <w:iCs/>
                <w:sz w:val="32"/>
                <w:szCs w:val="32"/>
              </w:rPr>
              <w:t xml:space="preserve">  </w:t>
            </w:r>
            <w:r w:rsidRPr="00F979B7">
              <w:rPr>
                <w:i/>
                <w:iCs/>
                <w:sz w:val="32"/>
                <w:szCs w:val="32"/>
              </w:rPr>
              <w:t>securitization trust</w:t>
            </w:r>
            <w:r w:rsidR="00181D86">
              <w:rPr>
                <w:i/>
                <w:iCs/>
                <w:sz w:val="32"/>
                <w:szCs w:val="32"/>
              </w:rPr>
              <w:t>.</w:t>
            </w:r>
          </w:p>
        </w:tc>
        <w:tc>
          <w:tcPr>
            <w:tcW w:w="3500" w:type="dxa"/>
          </w:tcPr>
          <w:p w14:paraId="536FDD27" w14:textId="77777777" w:rsidR="00D644CC" w:rsidRDefault="00F979B7"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F979B7">
              <w:rPr>
                <w:i/>
                <w:iCs/>
                <w:sz w:val="32"/>
                <w:szCs w:val="32"/>
              </w:rPr>
              <w:t>25% if payee is</w:t>
            </w:r>
            <w:r w:rsidR="00181D86">
              <w:rPr>
                <w:i/>
                <w:iCs/>
                <w:sz w:val="32"/>
                <w:szCs w:val="32"/>
              </w:rPr>
              <w:t xml:space="preserve"> </w:t>
            </w:r>
            <w:r w:rsidRPr="00F979B7">
              <w:rPr>
                <w:i/>
                <w:iCs/>
                <w:sz w:val="32"/>
                <w:szCs w:val="32"/>
              </w:rPr>
              <w:t>Individual or HUF and</w:t>
            </w:r>
            <w:r w:rsidR="00D644CC">
              <w:rPr>
                <w:i/>
                <w:iCs/>
                <w:sz w:val="32"/>
                <w:szCs w:val="32"/>
              </w:rPr>
              <w:t xml:space="preserve">  </w:t>
            </w:r>
          </w:p>
          <w:p w14:paraId="7A6EE8DD" w14:textId="6A04C113" w:rsidR="00F979B7" w:rsidRPr="00F979B7" w:rsidRDefault="00F979B7"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F979B7">
              <w:rPr>
                <w:i/>
                <w:iCs/>
                <w:sz w:val="32"/>
                <w:szCs w:val="32"/>
              </w:rPr>
              <w:t>30% otherwise</w:t>
            </w:r>
          </w:p>
        </w:tc>
        <w:tc>
          <w:tcPr>
            <w:tcW w:w="2225" w:type="dxa"/>
          </w:tcPr>
          <w:p w14:paraId="0BE84DFD" w14:textId="6AA2FD9B" w:rsidR="00F979B7" w:rsidRPr="00F979B7" w:rsidRDefault="00181D86"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10%</w:t>
            </w:r>
          </w:p>
        </w:tc>
      </w:tr>
      <w:tr w:rsidR="00D644CC" w14:paraId="4C3A27F2" w14:textId="77777777" w:rsidTr="00D644CC">
        <w:tc>
          <w:tcPr>
            <w:cnfStyle w:val="001000000000" w:firstRow="0" w:lastRow="0" w:firstColumn="1" w:lastColumn="0" w:oddVBand="0" w:evenVBand="0" w:oddHBand="0" w:evenHBand="0" w:firstRowFirstColumn="0" w:firstRowLastColumn="0" w:lastRowFirstColumn="0" w:lastRowLastColumn="0"/>
            <w:tcW w:w="748" w:type="dxa"/>
          </w:tcPr>
          <w:p w14:paraId="4F490BC5" w14:textId="74D9AADA" w:rsidR="00F979B7" w:rsidRPr="00F979B7" w:rsidRDefault="00F979B7" w:rsidP="00236295">
            <w:pPr>
              <w:pStyle w:val="NoSpacing"/>
              <w:jc w:val="both"/>
              <w:rPr>
                <w:i/>
                <w:iCs/>
                <w:sz w:val="32"/>
                <w:szCs w:val="32"/>
              </w:rPr>
            </w:pPr>
            <w:r w:rsidRPr="00F979B7">
              <w:rPr>
                <w:i/>
                <w:iCs/>
                <w:sz w:val="32"/>
                <w:szCs w:val="32"/>
              </w:rPr>
              <w:t>2</w:t>
            </w:r>
          </w:p>
        </w:tc>
        <w:tc>
          <w:tcPr>
            <w:tcW w:w="6056" w:type="dxa"/>
          </w:tcPr>
          <w:p w14:paraId="236D8F69" w14:textId="564085E4" w:rsidR="00F979B7" w:rsidRDefault="00F979B7"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F979B7">
              <w:rPr>
                <w:i/>
                <w:iCs/>
                <w:sz w:val="32"/>
                <w:szCs w:val="32"/>
              </w:rPr>
              <w:t>Sub-section (1) of section 206C</w:t>
            </w:r>
            <w:r w:rsidR="00181D86">
              <w:rPr>
                <w:i/>
                <w:iCs/>
                <w:sz w:val="32"/>
                <w:szCs w:val="32"/>
              </w:rPr>
              <w:t>.</w:t>
            </w:r>
          </w:p>
          <w:p w14:paraId="5B66DFB4" w14:textId="11027C11" w:rsidR="00F979B7" w:rsidRPr="00F979B7" w:rsidRDefault="00F979B7"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F979B7">
              <w:rPr>
                <w:i/>
                <w:iCs/>
                <w:sz w:val="32"/>
                <w:szCs w:val="32"/>
              </w:rPr>
              <w:t>(</w:t>
            </w:r>
            <w:proofErr w:type="spellStart"/>
            <w:r w:rsidRPr="00F979B7">
              <w:rPr>
                <w:i/>
                <w:iCs/>
                <w:sz w:val="32"/>
                <w:szCs w:val="32"/>
              </w:rPr>
              <w:t>i</w:t>
            </w:r>
            <w:proofErr w:type="spellEnd"/>
            <w:r w:rsidRPr="00F979B7">
              <w:rPr>
                <w:i/>
                <w:iCs/>
                <w:sz w:val="32"/>
                <w:szCs w:val="32"/>
              </w:rPr>
              <w:t>) TCS on timber or any other</w:t>
            </w:r>
            <w:r>
              <w:rPr>
                <w:i/>
                <w:iCs/>
                <w:sz w:val="32"/>
                <w:szCs w:val="32"/>
              </w:rPr>
              <w:t xml:space="preserve"> </w:t>
            </w:r>
            <w:r w:rsidRPr="00F979B7">
              <w:rPr>
                <w:i/>
                <w:iCs/>
                <w:sz w:val="32"/>
                <w:szCs w:val="32"/>
              </w:rPr>
              <w:t>forest produce (not being</w:t>
            </w:r>
            <w:r>
              <w:rPr>
                <w:i/>
                <w:iCs/>
                <w:sz w:val="32"/>
                <w:szCs w:val="32"/>
              </w:rPr>
              <w:t xml:space="preserve">  </w:t>
            </w:r>
            <w:r w:rsidRPr="00F979B7">
              <w:rPr>
                <w:i/>
                <w:iCs/>
                <w:sz w:val="32"/>
                <w:szCs w:val="32"/>
              </w:rPr>
              <w:t>tendu leaves) obtained under</w:t>
            </w:r>
            <w:r>
              <w:rPr>
                <w:i/>
                <w:iCs/>
                <w:sz w:val="32"/>
                <w:szCs w:val="32"/>
              </w:rPr>
              <w:t xml:space="preserve"> </w:t>
            </w:r>
            <w:r w:rsidRPr="00F979B7">
              <w:rPr>
                <w:i/>
                <w:iCs/>
                <w:sz w:val="32"/>
                <w:szCs w:val="32"/>
              </w:rPr>
              <w:t>a forest lease and</w:t>
            </w:r>
          </w:p>
          <w:p w14:paraId="405571BD" w14:textId="55FC56BF" w:rsidR="00F979B7" w:rsidRPr="00F979B7" w:rsidRDefault="00F979B7"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F979B7">
              <w:rPr>
                <w:i/>
                <w:iCs/>
                <w:sz w:val="32"/>
                <w:szCs w:val="32"/>
              </w:rPr>
              <w:t>(ii) TCS on timber obtained by</w:t>
            </w:r>
            <w:r>
              <w:rPr>
                <w:i/>
                <w:iCs/>
                <w:sz w:val="32"/>
                <w:szCs w:val="32"/>
              </w:rPr>
              <w:t xml:space="preserve">  </w:t>
            </w:r>
            <w:r w:rsidRPr="00F979B7">
              <w:rPr>
                <w:i/>
                <w:iCs/>
                <w:sz w:val="32"/>
                <w:szCs w:val="32"/>
              </w:rPr>
              <w:t>any mode other than under a</w:t>
            </w:r>
            <w:r>
              <w:rPr>
                <w:i/>
                <w:iCs/>
                <w:sz w:val="32"/>
                <w:szCs w:val="32"/>
              </w:rPr>
              <w:t xml:space="preserve">  </w:t>
            </w:r>
            <w:r w:rsidRPr="00F979B7">
              <w:rPr>
                <w:i/>
                <w:iCs/>
                <w:sz w:val="32"/>
                <w:szCs w:val="32"/>
              </w:rPr>
              <w:t>forest lease</w:t>
            </w:r>
            <w:r w:rsidR="00181D86">
              <w:rPr>
                <w:i/>
                <w:iCs/>
                <w:sz w:val="32"/>
                <w:szCs w:val="32"/>
              </w:rPr>
              <w:t>.</w:t>
            </w:r>
          </w:p>
        </w:tc>
        <w:tc>
          <w:tcPr>
            <w:tcW w:w="3500" w:type="dxa"/>
          </w:tcPr>
          <w:p w14:paraId="28F92C17" w14:textId="3B4F7C3D" w:rsidR="00F979B7" w:rsidRPr="00F979B7" w:rsidRDefault="00181D86"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2.5%</w:t>
            </w:r>
          </w:p>
        </w:tc>
        <w:tc>
          <w:tcPr>
            <w:tcW w:w="2225" w:type="dxa"/>
          </w:tcPr>
          <w:p w14:paraId="7A1D2C51" w14:textId="77CF8965" w:rsidR="00F979B7" w:rsidRPr="00F979B7" w:rsidRDefault="00181D86"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2%</w:t>
            </w:r>
          </w:p>
        </w:tc>
      </w:tr>
      <w:tr w:rsidR="00D644CC" w14:paraId="4CF8FE30"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 w:type="dxa"/>
          </w:tcPr>
          <w:p w14:paraId="6E1B46F4" w14:textId="5D7C58A4" w:rsidR="00F979B7" w:rsidRPr="00F979B7" w:rsidRDefault="00F979B7" w:rsidP="00236295">
            <w:pPr>
              <w:pStyle w:val="NoSpacing"/>
              <w:jc w:val="both"/>
              <w:rPr>
                <w:i/>
                <w:iCs/>
                <w:sz w:val="32"/>
                <w:szCs w:val="32"/>
              </w:rPr>
            </w:pPr>
            <w:r w:rsidRPr="00F979B7">
              <w:rPr>
                <w:i/>
                <w:iCs/>
                <w:sz w:val="32"/>
                <w:szCs w:val="32"/>
              </w:rPr>
              <w:t>3</w:t>
            </w:r>
          </w:p>
        </w:tc>
        <w:tc>
          <w:tcPr>
            <w:tcW w:w="6056" w:type="dxa"/>
          </w:tcPr>
          <w:p w14:paraId="34163A46" w14:textId="4244BB36" w:rsidR="00F979B7" w:rsidRDefault="00F979B7"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F979B7">
              <w:rPr>
                <w:i/>
                <w:iCs/>
                <w:sz w:val="32"/>
                <w:szCs w:val="32"/>
              </w:rPr>
              <w:t>Sub-section (1G) of section</w:t>
            </w:r>
            <w:r w:rsidR="00D644CC">
              <w:rPr>
                <w:i/>
                <w:iCs/>
                <w:sz w:val="32"/>
                <w:szCs w:val="32"/>
              </w:rPr>
              <w:t xml:space="preserve"> </w:t>
            </w:r>
            <w:r w:rsidRPr="00F979B7">
              <w:rPr>
                <w:i/>
                <w:iCs/>
                <w:sz w:val="32"/>
                <w:szCs w:val="32"/>
              </w:rPr>
              <w:t>206C – TCS on remittance</w:t>
            </w:r>
            <w:r w:rsidR="00D644CC">
              <w:rPr>
                <w:i/>
                <w:iCs/>
                <w:sz w:val="32"/>
                <w:szCs w:val="32"/>
              </w:rPr>
              <w:t xml:space="preserve">  </w:t>
            </w:r>
            <w:r w:rsidRPr="00F979B7">
              <w:rPr>
                <w:i/>
                <w:iCs/>
                <w:sz w:val="32"/>
                <w:szCs w:val="32"/>
              </w:rPr>
              <w:t>under LRS for purpose of</w:t>
            </w:r>
            <w:r w:rsidR="00D644CC">
              <w:rPr>
                <w:i/>
                <w:iCs/>
                <w:sz w:val="32"/>
                <w:szCs w:val="32"/>
              </w:rPr>
              <w:t xml:space="preserve"> </w:t>
            </w:r>
            <w:r w:rsidRPr="00F979B7">
              <w:rPr>
                <w:i/>
                <w:iCs/>
                <w:sz w:val="32"/>
                <w:szCs w:val="32"/>
              </w:rPr>
              <w:t>education, financed by loan</w:t>
            </w:r>
            <w:r w:rsidR="00D644CC">
              <w:rPr>
                <w:i/>
                <w:iCs/>
                <w:sz w:val="32"/>
                <w:szCs w:val="32"/>
              </w:rPr>
              <w:t xml:space="preserve">  </w:t>
            </w:r>
            <w:r w:rsidRPr="00F979B7">
              <w:rPr>
                <w:i/>
                <w:iCs/>
                <w:sz w:val="32"/>
                <w:szCs w:val="32"/>
              </w:rPr>
              <w:t>from financial institution</w:t>
            </w:r>
            <w:r w:rsidR="00181D86">
              <w:rPr>
                <w:i/>
                <w:iCs/>
                <w:sz w:val="32"/>
                <w:szCs w:val="32"/>
              </w:rPr>
              <w:t>.</w:t>
            </w:r>
          </w:p>
          <w:p w14:paraId="7DEC6BCB" w14:textId="77777777" w:rsidR="001D7B94" w:rsidRDefault="001D7B94"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p>
          <w:p w14:paraId="5F71C4F3" w14:textId="77777777" w:rsidR="001D7B94" w:rsidRDefault="001D7B94"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lastRenderedPageBreak/>
              <w:t xml:space="preserve">SECTION 206(1G)- </w:t>
            </w:r>
            <w:r w:rsidRPr="001D7B94">
              <w:rPr>
                <w:i/>
                <w:iCs/>
                <w:sz w:val="32"/>
                <w:szCs w:val="32"/>
              </w:rPr>
              <w:t xml:space="preserve">TCS rates differ depending on whether you use an education loan or send money from your own sources. </w:t>
            </w:r>
          </w:p>
          <w:p w14:paraId="59603059" w14:textId="77777777" w:rsidR="00D644CC" w:rsidRDefault="00D644CC"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p>
          <w:p w14:paraId="7264FBDD" w14:textId="77777777" w:rsidR="001D7B94" w:rsidRDefault="001D7B94" w:rsidP="00236295">
            <w:pPr>
              <w:pStyle w:val="NoSpacing"/>
              <w:numPr>
                <w:ilvl w:val="0"/>
                <w:numId w:val="3"/>
              </w:numPr>
              <w:jc w:val="both"/>
              <w:cnfStyle w:val="000000100000" w:firstRow="0" w:lastRow="0" w:firstColumn="0" w:lastColumn="0" w:oddVBand="0" w:evenVBand="0" w:oddHBand="1" w:evenHBand="0" w:firstRowFirstColumn="0" w:firstRowLastColumn="0" w:lastRowFirstColumn="0" w:lastRowLastColumn="0"/>
              <w:rPr>
                <w:i/>
                <w:iCs/>
                <w:sz w:val="32"/>
                <w:szCs w:val="32"/>
              </w:rPr>
            </w:pPr>
            <w:r w:rsidRPr="001D7B94">
              <w:rPr>
                <w:i/>
                <w:iCs/>
                <w:sz w:val="32"/>
                <w:szCs w:val="32"/>
              </w:rPr>
              <w:t xml:space="preserve">If you finance your education through a loan, the TCS rate is 0.5% for amounts that are more than INR 7,00,000. </w:t>
            </w:r>
          </w:p>
          <w:p w14:paraId="3903605E" w14:textId="2A254215" w:rsidR="001D7B94" w:rsidRPr="001D7B94" w:rsidRDefault="001D7B94" w:rsidP="00236295">
            <w:pPr>
              <w:pStyle w:val="NoSpacing"/>
              <w:numPr>
                <w:ilvl w:val="0"/>
                <w:numId w:val="3"/>
              </w:numPr>
              <w:jc w:val="both"/>
              <w:cnfStyle w:val="000000100000" w:firstRow="0" w:lastRow="0" w:firstColumn="0" w:lastColumn="0" w:oddVBand="0" w:evenVBand="0" w:oddHBand="1" w:evenHBand="0" w:firstRowFirstColumn="0" w:firstRowLastColumn="0" w:lastRowFirstColumn="0" w:lastRowLastColumn="0"/>
              <w:rPr>
                <w:i/>
                <w:iCs/>
                <w:sz w:val="32"/>
                <w:szCs w:val="32"/>
              </w:rPr>
            </w:pPr>
            <w:r w:rsidRPr="001D7B94">
              <w:rPr>
                <w:i/>
                <w:iCs/>
                <w:sz w:val="32"/>
                <w:szCs w:val="32"/>
              </w:rPr>
              <w:t>However, the TCS rate is 5% if you use your own funds.</w:t>
            </w:r>
          </w:p>
          <w:p w14:paraId="277DE8E4" w14:textId="0AEE9B55" w:rsidR="001D7B94" w:rsidRPr="00F979B7" w:rsidRDefault="001D7B94"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p>
        </w:tc>
        <w:tc>
          <w:tcPr>
            <w:tcW w:w="3500" w:type="dxa"/>
          </w:tcPr>
          <w:p w14:paraId="6B090BDB" w14:textId="77777777" w:rsidR="00F979B7" w:rsidRDefault="00181D86"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181D86">
              <w:rPr>
                <w:i/>
                <w:iCs/>
                <w:sz w:val="32"/>
                <w:szCs w:val="32"/>
              </w:rPr>
              <w:lastRenderedPageBreak/>
              <w:t xml:space="preserve">0.5% after </w:t>
            </w:r>
            <w:r>
              <w:rPr>
                <w:i/>
                <w:iCs/>
                <w:sz w:val="32"/>
                <w:szCs w:val="32"/>
              </w:rPr>
              <w:t xml:space="preserve">Rs. </w:t>
            </w:r>
            <w:r w:rsidRPr="00181D86">
              <w:rPr>
                <w:i/>
                <w:iCs/>
                <w:sz w:val="32"/>
                <w:szCs w:val="32"/>
              </w:rPr>
              <w:t xml:space="preserve"> 7 lakhs</w:t>
            </w:r>
          </w:p>
          <w:p w14:paraId="245C3C2F" w14:textId="257A0AC8" w:rsidR="001D7B94" w:rsidRPr="00F979B7" w:rsidRDefault="001D7B94"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p>
        </w:tc>
        <w:tc>
          <w:tcPr>
            <w:tcW w:w="2225" w:type="dxa"/>
          </w:tcPr>
          <w:p w14:paraId="749F40BE" w14:textId="77777777" w:rsidR="00F979B7" w:rsidRDefault="00181D86"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NIL</w:t>
            </w:r>
          </w:p>
          <w:p w14:paraId="00CB0169" w14:textId="77777777" w:rsidR="001D7B94" w:rsidRDefault="001D7B94"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p>
          <w:p w14:paraId="7F6981AB" w14:textId="62B1FDBD" w:rsidR="001D7B94" w:rsidRDefault="001D7B94"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1D7B94">
              <w:rPr>
                <w:b/>
                <w:bCs/>
                <w:i/>
                <w:iCs/>
                <w:sz w:val="32"/>
                <w:szCs w:val="32"/>
              </w:rPr>
              <w:t>PLEASE NOTE</w:t>
            </w:r>
            <w:r>
              <w:rPr>
                <w:i/>
                <w:iCs/>
                <w:sz w:val="32"/>
                <w:szCs w:val="32"/>
              </w:rPr>
              <w:t xml:space="preserve">- the FM proposed to remove TCS on </w:t>
            </w:r>
            <w:r>
              <w:rPr>
                <w:i/>
                <w:iCs/>
                <w:sz w:val="32"/>
                <w:szCs w:val="32"/>
              </w:rPr>
              <w:lastRenderedPageBreak/>
              <w:t>foreign remittances for education abroad as follows;</w:t>
            </w:r>
          </w:p>
          <w:p w14:paraId="5F28BF97" w14:textId="7E848A7B" w:rsidR="001D7B94" w:rsidRDefault="001D7B94"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 xml:space="preserve"> </w:t>
            </w:r>
          </w:p>
          <w:p w14:paraId="1707648B" w14:textId="1A3B7B2A" w:rsidR="001D7B94" w:rsidRDefault="001D7B94" w:rsidP="00236295">
            <w:pPr>
              <w:pStyle w:val="NoSpacing"/>
              <w:numPr>
                <w:ilvl w:val="0"/>
                <w:numId w:val="3"/>
              </w:numPr>
              <w:jc w:val="both"/>
              <w:cnfStyle w:val="000000100000" w:firstRow="0" w:lastRow="0" w:firstColumn="0" w:lastColumn="0" w:oddVBand="0" w:evenVBand="0" w:oddHBand="1" w:evenHBand="0" w:firstRowFirstColumn="0" w:firstRowLastColumn="0" w:lastRowFirstColumn="0" w:lastRowLastColumn="0"/>
              <w:rPr>
                <w:i/>
                <w:iCs/>
                <w:sz w:val="32"/>
                <w:szCs w:val="32"/>
              </w:rPr>
            </w:pPr>
            <w:r w:rsidRPr="001D7B94">
              <w:rPr>
                <w:i/>
                <w:iCs/>
                <w:sz w:val="32"/>
                <w:szCs w:val="32"/>
              </w:rPr>
              <w:t xml:space="preserve">If you finance your education through </w:t>
            </w:r>
            <w:proofErr w:type="spellStart"/>
            <w:proofErr w:type="gramStart"/>
            <w:r w:rsidRPr="001D7B94">
              <w:rPr>
                <w:i/>
                <w:iCs/>
                <w:sz w:val="32"/>
                <w:szCs w:val="32"/>
              </w:rPr>
              <w:t>a</w:t>
            </w:r>
            <w:proofErr w:type="spellEnd"/>
            <w:proofErr w:type="gramEnd"/>
            <w:r w:rsidRPr="001D7B94">
              <w:rPr>
                <w:i/>
                <w:iCs/>
                <w:sz w:val="32"/>
                <w:szCs w:val="32"/>
              </w:rPr>
              <w:t xml:space="preserve"> </w:t>
            </w:r>
            <w:r>
              <w:rPr>
                <w:i/>
                <w:iCs/>
                <w:sz w:val="32"/>
                <w:szCs w:val="32"/>
              </w:rPr>
              <w:t xml:space="preserve">education </w:t>
            </w:r>
            <w:r w:rsidRPr="001D7B94">
              <w:rPr>
                <w:i/>
                <w:iCs/>
                <w:sz w:val="32"/>
                <w:szCs w:val="32"/>
              </w:rPr>
              <w:t xml:space="preserve">loan, the TCS rate is </w:t>
            </w:r>
            <w:r>
              <w:rPr>
                <w:i/>
                <w:iCs/>
                <w:sz w:val="32"/>
                <w:szCs w:val="32"/>
              </w:rPr>
              <w:t>NIL.</w:t>
            </w:r>
            <w:r w:rsidRPr="001D7B94">
              <w:rPr>
                <w:i/>
                <w:iCs/>
                <w:sz w:val="32"/>
                <w:szCs w:val="32"/>
              </w:rPr>
              <w:t xml:space="preserve"> </w:t>
            </w:r>
          </w:p>
          <w:p w14:paraId="017DAA40" w14:textId="76F0CBB4" w:rsidR="001D7B94" w:rsidRPr="00F979B7" w:rsidRDefault="001D7B94" w:rsidP="00236295">
            <w:pPr>
              <w:pStyle w:val="NoSpacing"/>
              <w:numPr>
                <w:ilvl w:val="0"/>
                <w:numId w:val="3"/>
              </w:numPr>
              <w:jc w:val="both"/>
              <w:cnfStyle w:val="000000100000" w:firstRow="0" w:lastRow="0" w:firstColumn="0" w:lastColumn="0" w:oddVBand="0" w:evenVBand="0" w:oddHBand="1" w:evenHBand="0" w:firstRowFirstColumn="0" w:firstRowLastColumn="0" w:lastRowFirstColumn="0" w:lastRowLastColumn="0"/>
              <w:rPr>
                <w:i/>
                <w:iCs/>
                <w:sz w:val="32"/>
                <w:szCs w:val="32"/>
              </w:rPr>
            </w:pPr>
            <w:r w:rsidRPr="001D7B94">
              <w:rPr>
                <w:i/>
                <w:iCs/>
                <w:sz w:val="32"/>
                <w:szCs w:val="32"/>
              </w:rPr>
              <w:t>However, the TCS rate is 5% if you use your own funds</w:t>
            </w:r>
            <w:r>
              <w:rPr>
                <w:i/>
                <w:iCs/>
                <w:sz w:val="32"/>
                <w:szCs w:val="32"/>
              </w:rPr>
              <w:t>.</w:t>
            </w:r>
          </w:p>
        </w:tc>
      </w:tr>
    </w:tbl>
    <w:p w14:paraId="435D390E" w14:textId="77777777" w:rsidR="00F979B7" w:rsidRDefault="00F979B7" w:rsidP="00236295">
      <w:pPr>
        <w:pStyle w:val="NoSpacing"/>
        <w:ind w:left="360"/>
        <w:jc w:val="both"/>
        <w:rPr>
          <w:b/>
          <w:bCs/>
          <w:i/>
          <w:iCs/>
          <w:sz w:val="32"/>
          <w:szCs w:val="32"/>
        </w:rPr>
      </w:pPr>
    </w:p>
    <w:p w14:paraId="642DD330" w14:textId="35EBE905" w:rsidR="00D102CA" w:rsidRPr="00D644CC" w:rsidRDefault="001C6340" w:rsidP="00236295">
      <w:pPr>
        <w:pStyle w:val="NoSpacing"/>
        <w:numPr>
          <w:ilvl w:val="0"/>
          <w:numId w:val="3"/>
        </w:numPr>
        <w:ind w:left="360"/>
        <w:jc w:val="both"/>
        <w:rPr>
          <w:b/>
          <w:bCs/>
          <w:i/>
          <w:iCs/>
          <w:sz w:val="32"/>
          <w:szCs w:val="32"/>
        </w:rPr>
      </w:pPr>
      <w:r w:rsidRPr="001C6340">
        <w:rPr>
          <w:b/>
          <w:bCs/>
          <w:i/>
          <w:iCs/>
          <w:sz w:val="32"/>
          <w:szCs w:val="32"/>
        </w:rPr>
        <w:lastRenderedPageBreak/>
        <w:t>It is further proposed to increase certain thresholds for requirement</w:t>
      </w:r>
      <w:r w:rsidR="00D644CC" w:rsidRPr="00D644CC">
        <w:rPr>
          <w:b/>
          <w:bCs/>
          <w:i/>
          <w:iCs/>
          <w:sz w:val="32"/>
          <w:szCs w:val="32"/>
        </w:rPr>
        <w:t xml:space="preserve">  </w:t>
      </w:r>
      <w:r w:rsidRPr="001C6340">
        <w:rPr>
          <w:b/>
          <w:bCs/>
          <w:i/>
          <w:iCs/>
          <w:sz w:val="32"/>
          <w:szCs w:val="32"/>
        </w:rPr>
        <w:t>to deduct tax at source or collect tax at source under certain sections,</w:t>
      </w:r>
      <w:r w:rsidR="00D644CC" w:rsidRPr="00D644CC">
        <w:rPr>
          <w:b/>
          <w:bCs/>
          <w:i/>
          <w:iCs/>
          <w:sz w:val="32"/>
          <w:szCs w:val="32"/>
        </w:rPr>
        <w:t xml:space="preserve"> </w:t>
      </w:r>
      <w:r w:rsidRPr="00D644CC">
        <w:rPr>
          <w:b/>
          <w:bCs/>
          <w:i/>
          <w:iCs/>
          <w:sz w:val="32"/>
          <w:szCs w:val="32"/>
        </w:rPr>
        <w:t>as below:</w:t>
      </w:r>
    </w:p>
    <w:tbl>
      <w:tblPr>
        <w:tblStyle w:val="GridTable5Dark-Accent4"/>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860"/>
        <w:gridCol w:w="4012"/>
        <w:gridCol w:w="3828"/>
      </w:tblGrid>
      <w:tr w:rsidR="00D102CA" w:rsidRPr="00F979B7" w14:paraId="12FC79EF" w14:textId="77777777" w:rsidTr="00D6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62116399" w14:textId="77777777" w:rsidR="00D102CA" w:rsidRPr="00F979B7" w:rsidRDefault="00D102CA" w:rsidP="00236295">
            <w:pPr>
              <w:pStyle w:val="NoSpacing"/>
              <w:jc w:val="both"/>
              <w:rPr>
                <w:i/>
                <w:iCs/>
                <w:sz w:val="32"/>
                <w:szCs w:val="32"/>
              </w:rPr>
            </w:pPr>
            <w:r w:rsidRPr="00F979B7">
              <w:rPr>
                <w:i/>
                <w:iCs/>
                <w:sz w:val="32"/>
                <w:szCs w:val="32"/>
              </w:rPr>
              <w:t xml:space="preserve">Sr. No. </w:t>
            </w:r>
          </w:p>
        </w:tc>
        <w:tc>
          <w:tcPr>
            <w:tcW w:w="3860" w:type="dxa"/>
          </w:tcPr>
          <w:p w14:paraId="5026BF3F" w14:textId="77777777" w:rsidR="00D102CA" w:rsidRPr="00F979B7" w:rsidRDefault="00D102CA"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Section of the Act</w:t>
            </w:r>
          </w:p>
        </w:tc>
        <w:tc>
          <w:tcPr>
            <w:tcW w:w="4012" w:type="dxa"/>
          </w:tcPr>
          <w:p w14:paraId="7983A57B" w14:textId="77777777" w:rsidR="00D102CA" w:rsidRPr="00F979B7" w:rsidRDefault="00D102CA"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Present TDS/TCS</w:t>
            </w:r>
          </w:p>
          <w:p w14:paraId="4A705878" w14:textId="77777777" w:rsidR="00D102CA" w:rsidRPr="00F979B7" w:rsidRDefault="00D102CA"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Rate</w:t>
            </w:r>
          </w:p>
        </w:tc>
        <w:tc>
          <w:tcPr>
            <w:tcW w:w="3828" w:type="dxa"/>
          </w:tcPr>
          <w:p w14:paraId="52FEC5F0" w14:textId="77777777" w:rsidR="00D102CA" w:rsidRPr="00F979B7" w:rsidRDefault="00D102CA" w:rsidP="00236295">
            <w:pPr>
              <w:pStyle w:val="NoSpacing"/>
              <w:jc w:val="both"/>
              <w:cnfStyle w:val="100000000000" w:firstRow="1" w:lastRow="0" w:firstColumn="0" w:lastColumn="0" w:oddVBand="0" w:evenVBand="0" w:oddHBand="0" w:evenHBand="0" w:firstRowFirstColumn="0" w:firstRowLastColumn="0" w:lastRowFirstColumn="0" w:lastRowLastColumn="0"/>
              <w:rPr>
                <w:i/>
                <w:iCs/>
                <w:sz w:val="32"/>
                <w:szCs w:val="32"/>
              </w:rPr>
            </w:pPr>
            <w:r w:rsidRPr="00F979B7">
              <w:rPr>
                <w:i/>
                <w:iCs/>
                <w:sz w:val="32"/>
                <w:szCs w:val="32"/>
              </w:rPr>
              <w:t>Proposed TDS/TCS Rate</w:t>
            </w:r>
          </w:p>
        </w:tc>
      </w:tr>
      <w:tr w:rsidR="00D102CA" w:rsidRPr="00F979B7" w14:paraId="1AABAC69"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7ADE6EF5" w14:textId="77777777" w:rsidR="00D102CA" w:rsidRPr="00F979B7" w:rsidRDefault="00D102CA" w:rsidP="00236295">
            <w:pPr>
              <w:pStyle w:val="NoSpacing"/>
              <w:jc w:val="both"/>
              <w:rPr>
                <w:i/>
                <w:iCs/>
                <w:sz w:val="32"/>
                <w:szCs w:val="32"/>
              </w:rPr>
            </w:pPr>
            <w:r w:rsidRPr="00F979B7">
              <w:rPr>
                <w:i/>
                <w:iCs/>
                <w:sz w:val="32"/>
                <w:szCs w:val="32"/>
              </w:rPr>
              <w:t>1</w:t>
            </w:r>
          </w:p>
        </w:tc>
        <w:tc>
          <w:tcPr>
            <w:tcW w:w="3860" w:type="dxa"/>
          </w:tcPr>
          <w:p w14:paraId="5A9D861F" w14:textId="0F997DEF" w:rsidR="00D102CA" w:rsidRPr="00F979B7" w:rsidRDefault="00A0376D"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193 - Interest on</w:t>
            </w:r>
            <w:r w:rsidR="004B06D8">
              <w:rPr>
                <w:i/>
                <w:iCs/>
                <w:sz w:val="32"/>
                <w:szCs w:val="32"/>
              </w:rPr>
              <w:t xml:space="preserve"> </w:t>
            </w:r>
            <w:r w:rsidRPr="00A0376D">
              <w:rPr>
                <w:i/>
                <w:iCs/>
                <w:sz w:val="32"/>
                <w:szCs w:val="32"/>
              </w:rPr>
              <w:t>securities</w:t>
            </w:r>
          </w:p>
        </w:tc>
        <w:tc>
          <w:tcPr>
            <w:tcW w:w="4012" w:type="dxa"/>
          </w:tcPr>
          <w:p w14:paraId="769CBC33" w14:textId="14660440" w:rsidR="00D102CA" w:rsidRPr="00F979B7" w:rsidRDefault="00E549D5"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NIL</w:t>
            </w:r>
          </w:p>
        </w:tc>
        <w:tc>
          <w:tcPr>
            <w:tcW w:w="3828" w:type="dxa"/>
          </w:tcPr>
          <w:p w14:paraId="75ECDB72" w14:textId="5640AE10" w:rsidR="00D102CA" w:rsidRPr="00F979B7" w:rsidRDefault="00E549D5"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10,000/-</w:t>
            </w:r>
          </w:p>
        </w:tc>
      </w:tr>
      <w:tr w:rsidR="00D102CA" w:rsidRPr="00F979B7" w14:paraId="18447087" w14:textId="77777777" w:rsidTr="00D644CC">
        <w:tc>
          <w:tcPr>
            <w:cnfStyle w:val="001000000000" w:firstRow="0" w:lastRow="0" w:firstColumn="1" w:lastColumn="0" w:oddVBand="0" w:evenVBand="0" w:oddHBand="0" w:evenHBand="0" w:firstRowFirstColumn="0" w:firstRowLastColumn="0" w:lastRowFirstColumn="0" w:lastRowLastColumn="0"/>
            <w:tcW w:w="774" w:type="dxa"/>
          </w:tcPr>
          <w:p w14:paraId="470205B2" w14:textId="77777777" w:rsidR="00D102CA" w:rsidRPr="00F979B7" w:rsidRDefault="00D102CA" w:rsidP="00236295">
            <w:pPr>
              <w:pStyle w:val="NoSpacing"/>
              <w:jc w:val="both"/>
              <w:rPr>
                <w:i/>
                <w:iCs/>
                <w:sz w:val="32"/>
                <w:szCs w:val="32"/>
              </w:rPr>
            </w:pPr>
            <w:r w:rsidRPr="00F979B7">
              <w:rPr>
                <w:i/>
                <w:iCs/>
                <w:sz w:val="32"/>
                <w:szCs w:val="32"/>
              </w:rPr>
              <w:t>2</w:t>
            </w:r>
          </w:p>
        </w:tc>
        <w:tc>
          <w:tcPr>
            <w:tcW w:w="3860" w:type="dxa"/>
          </w:tcPr>
          <w:p w14:paraId="7242DB98" w14:textId="1EAAC97B" w:rsidR="00A0376D" w:rsidRPr="00A0376D" w:rsidRDefault="00A0376D"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A0376D">
              <w:rPr>
                <w:i/>
                <w:iCs/>
                <w:sz w:val="32"/>
                <w:szCs w:val="32"/>
              </w:rPr>
              <w:t xml:space="preserve">194A </w:t>
            </w:r>
            <w:r w:rsidR="004B06D8">
              <w:rPr>
                <w:i/>
                <w:iCs/>
                <w:sz w:val="32"/>
                <w:szCs w:val="32"/>
              </w:rPr>
              <w:t>–</w:t>
            </w:r>
            <w:r w:rsidRPr="00A0376D">
              <w:rPr>
                <w:i/>
                <w:iCs/>
                <w:sz w:val="32"/>
                <w:szCs w:val="32"/>
              </w:rPr>
              <w:t xml:space="preserve"> Interest</w:t>
            </w:r>
            <w:r w:rsidR="004B06D8">
              <w:rPr>
                <w:i/>
                <w:iCs/>
                <w:sz w:val="32"/>
                <w:szCs w:val="32"/>
              </w:rPr>
              <w:t xml:space="preserve">  </w:t>
            </w:r>
            <w:r w:rsidRPr="00A0376D">
              <w:rPr>
                <w:i/>
                <w:iCs/>
                <w:sz w:val="32"/>
                <w:szCs w:val="32"/>
              </w:rPr>
              <w:t>other than</w:t>
            </w:r>
          </w:p>
          <w:p w14:paraId="5D151444" w14:textId="3838670E" w:rsidR="00D102CA" w:rsidRPr="00F979B7" w:rsidRDefault="00A0376D"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A0376D">
              <w:rPr>
                <w:i/>
                <w:iCs/>
                <w:sz w:val="32"/>
                <w:szCs w:val="32"/>
              </w:rPr>
              <w:t>Interest on</w:t>
            </w:r>
            <w:r w:rsidR="004B06D8">
              <w:rPr>
                <w:i/>
                <w:iCs/>
                <w:sz w:val="32"/>
                <w:szCs w:val="32"/>
              </w:rPr>
              <w:t xml:space="preserve"> </w:t>
            </w:r>
            <w:r w:rsidRPr="00A0376D">
              <w:rPr>
                <w:i/>
                <w:iCs/>
                <w:sz w:val="32"/>
                <w:szCs w:val="32"/>
              </w:rPr>
              <w:t>securities</w:t>
            </w:r>
          </w:p>
        </w:tc>
        <w:tc>
          <w:tcPr>
            <w:tcW w:w="4012" w:type="dxa"/>
          </w:tcPr>
          <w:p w14:paraId="212D890E" w14:textId="641AB146" w:rsidR="00E549D5" w:rsidRP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E549D5">
              <w:rPr>
                <w:i/>
                <w:iCs/>
                <w:sz w:val="32"/>
                <w:szCs w:val="32"/>
              </w:rPr>
              <w:t>(</w:t>
            </w:r>
            <w:proofErr w:type="spellStart"/>
            <w:r w:rsidRPr="00E549D5">
              <w:rPr>
                <w:i/>
                <w:iCs/>
                <w:sz w:val="32"/>
                <w:szCs w:val="32"/>
              </w:rPr>
              <w:t>i</w:t>
            </w:r>
            <w:proofErr w:type="spellEnd"/>
            <w:r w:rsidRPr="00E549D5">
              <w:rPr>
                <w:i/>
                <w:iCs/>
                <w:sz w:val="32"/>
                <w:szCs w:val="32"/>
              </w:rPr>
              <w:t>) 50,000/- for senior</w:t>
            </w:r>
            <w:r>
              <w:rPr>
                <w:i/>
                <w:iCs/>
                <w:sz w:val="32"/>
                <w:szCs w:val="32"/>
              </w:rPr>
              <w:t xml:space="preserve"> </w:t>
            </w:r>
            <w:r w:rsidRPr="00E549D5">
              <w:rPr>
                <w:i/>
                <w:iCs/>
                <w:sz w:val="32"/>
                <w:szCs w:val="32"/>
              </w:rPr>
              <w:t>citizen;</w:t>
            </w:r>
          </w:p>
          <w:p w14:paraId="04036F3D" w14:textId="49793612" w:rsidR="00E549D5" w:rsidRP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E549D5">
              <w:rPr>
                <w:i/>
                <w:iCs/>
                <w:sz w:val="32"/>
                <w:szCs w:val="32"/>
              </w:rPr>
              <w:t>(ii) 40,000/- in case of</w:t>
            </w:r>
            <w:r>
              <w:rPr>
                <w:i/>
                <w:iCs/>
                <w:sz w:val="32"/>
                <w:szCs w:val="32"/>
              </w:rPr>
              <w:t xml:space="preserve"> </w:t>
            </w:r>
            <w:r w:rsidRPr="00E549D5">
              <w:rPr>
                <w:i/>
                <w:iCs/>
                <w:sz w:val="32"/>
                <w:szCs w:val="32"/>
              </w:rPr>
              <w:t>others</w:t>
            </w:r>
          </w:p>
          <w:p w14:paraId="120DB68C" w14:textId="77777777" w:rsid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p>
          <w:p w14:paraId="51B5ED7D" w14:textId="77777777" w:rsidR="00D644CC" w:rsidRDefault="00D644CC"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p>
          <w:p w14:paraId="72A2A638" w14:textId="77777777" w:rsidR="00D644CC" w:rsidRDefault="00D644CC"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p>
          <w:p w14:paraId="79F9E4D9" w14:textId="4B64BC8F" w:rsidR="00E549D5" w:rsidRP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E549D5">
              <w:rPr>
                <w:i/>
                <w:iCs/>
                <w:sz w:val="32"/>
                <w:szCs w:val="32"/>
              </w:rPr>
              <w:t>when payer is bank,</w:t>
            </w:r>
            <w:r>
              <w:rPr>
                <w:i/>
                <w:iCs/>
                <w:sz w:val="32"/>
                <w:szCs w:val="32"/>
              </w:rPr>
              <w:t xml:space="preserve"> </w:t>
            </w:r>
            <w:r w:rsidRPr="00E549D5">
              <w:rPr>
                <w:i/>
                <w:iCs/>
                <w:sz w:val="32"/>
                <w:szCs w:val="32"/>
              </w:rPr>
              <w:t>cooperative society and</w:t>
            </w:r>
            <w:r>
              <w:rPr>
                <w:i/>
                <w:iCs/>
                <w:sz w:val="32"/>
                <w:szCs w:val="32"/>
              </w:rPr>
              <w:t xml:space="preserve"> </w:t>
            </w:r>
            <w:r w:rsidRPr="00E549D5">
              <w:rPr>
                <w:i/>
                <w:iCs/>
                <w:sz w:val="32"/>
                <w:szCs w:val="32"/>
              </w:rPr>
              <w:t>post office</w:t>
            </w:r>
          </w:p>
          <w:p w14:paraId="0CB768EC" w14:textId="7EC90182" w:rsidR="00D102CA" w:rsidRPr="00F979B7"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E549D5">
              <w:rPr>
                <w:i/>
                <w:iCs/>
                <w:sz w:val="32"/>
                <w:szCs w:val="32"/>
              </w:rPr>
              <w:t>(iii) 5,000/- in other</w:t>
            </w:r>
            <w:r>
              <w:rPr>
                <w:i/>
                <w:iCs/>
                <w:sz w:val="32"/>
                <w:szCs w:val="32"/>
              </w:rPr>
              <w:t xml:space="preserve"> </w:t>
            </w:r>
            <w:r w:rsidRPr="00E549D5">
              <w:rPr>
                <w:i/>
                <w:iCs/>
                <w:sz w:val="32"/>
                <w:szCs w:val="32"/>
              </w:rPr>
              <w:t>cases</w:t>
            </w:r>
          </w:p>
        </w:tc>
        <w:tc>
          <w:tcPr>
            <w:tcW w:w="3828" w:type="dxa"/>
          </w:tcPr>
          <w:p w14:paraId="797C90E7" w14:textId="4D07AE6F" w:rsidR="00E549D5" w:rsidRP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highlight w:val="yellow"/>
              </w:rPr>
            </w:pPr>
            <w:proofErr w:type="spellStart"/>
            <w:r w:rsidRPr="00E549D5">
              <w:rPr>
                <w:i/>
                <w:iCs/>
                <w:sz w:val="32"/>
                <w:szCs w:val="32"/>
              </w:rPr>
              <w:t>i</w:t>
            </w:r>
            <w:proofErr w:type="spellEnd"/>
            <w:r w:rsidRPr="00E549D5">
              <w:rPr>
                <w:i/>
                <w:iCs/>
                <w:sz w:val="32"/>
                <w:szCs w:val="32"/>
                <w:highlight w:val="yellow"/>
              </w:rPr>
              <w:t>)</w:t>
            </w:r>
            <w:r w:rsidR="00D644CC">
              <w:rPr>
                <w:i/>
                <w:iCs/>
                <w:sz w:val="32"/>
                <w:szCs w:val="32"/>
                <w:highlight w:val="yellow"/>
              </w:rPr>
              <w:t xml:space="preserve"> </w:t>
            </w:r>
            <w:r w:rsidRPr="00E549D5">
              <w:rPr>
                <w:i/>
                <w:iCs/>
                <w:sz w:val="32"/>
                <w:szCs w:val="32"/>
                <w:highlight w:val="yellow"/>
              </w:rPr>
              <w:t>1,00,000/- for senior citizen</w:t>
            </w:r>
          </w:p>
          <w:p w14:paraId="54B87AFA" w14:textId="39CE7FD1" w:rsidR="00E549D5" w:rsidRP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E549D5">
              <w:rPr>
                <w:i/>
                <w:iCs/>
                <w:sz w:val="32"/>
                <w:szCs w:val="32"/>
                <w:highlight w:val="yellow"/>
              </w:rPr>
              <w:t>(ii) 50,000/- in case of others</w:t>
            </w:r>
          </w:p>
          <w:p w14:paraId="200C6BEC" w14:textId="77777777" w:rsid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p>
          <w:p w14:paraId="3FB5A35C" w14:textId="09A3006E" w:rsidR="00E549D5" w:rsidRPr="00E549D5"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E549D5">
              <w:rPr>
                <w:i/>
                <w:iCs/>
                <w:sz w:val="32"/>
                <w:szCs w:val="32"/>
              </w:rPr>
              <w:t>when payer is bank,</w:t>
            </w:r>
            <w:r>
              <w:rPr>
                <w:i/>
                <w:iCs/>
                <w:sz w:val="32"/>
                <w:szCs w:val="32"/>
              </w:rPr>
              <w:t xml:space="preserve"> </w:t>
            </w:r>
            <w:r w:rsidRPr="00E549D5">
              <w:rPr>
                <w:i/>
                <w:iCs/>
                <w:sz w:val="32"/>
                <w:szCs w:val="32"/>
              </w:rPr>
              <w:t>cooperative</w:t>
            </w:r>
            <w:r>
              <w:rPr>
                <w:i/>
                <w:iCs/>
                <w:sz w:val="32"/>
                <w:szCs w:val="32"/>
              </w:rPr>
              <w:t xml:space="preserve"> </w:t>
            </w:r>
            <w:r w:rsidRPr="00E549D5">
              <w:rPr>
                <w:i/>
                <w:iCs/>
                <w:sz w:val="32"/>
                <w:szCs w:val="32"/>
              </w:rPr>
              <w:t>society and post</w:t>
            </w:r>
            <w:r w:rsidR="00D644CC">
              <w:rPr>
                <w:i/>
                <w:iCs/>
                <w:sz w:val="32"/>
                <w:szCs w:val="32"/>
              </w:rPr>
              <w:t xml:space="preserve">  </w:t>
            </w:r>
            <w:r w:rsidRPr="00E549D5">
              <w:rPr>
                <w:i/>
                <w:iCs/>
                <w:sz w:val="32"/>
                <w:szCs w:val="32"/>
              </w:rPr>
              <w:t>office</w:t>
            </w:r>
          </w:p>
          <w:p w14:paraId="7340CEA4" w14:textId="3648C92E" w:rsidR="00D102CA" w:rsidRPr="00F979B7" w:rsidRDefault="00E549D5"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E549D5">
              <w:rPr>
                <w:i/>
                <w:iCs/>
                <w:sz w:val="32"/>
                <w:szCs w:val="32"/>
              </w:rPr>
              <w:t>(iii) 10,000/- in other cases</w:t>
            </w:r>
          </w:p>
        </w:tc>
      </w:tr>
      <w:tr w:rsidR="00D102CA" w:rsidRPr="00F979B7" w14:paraId="2F8A1820"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2EDE88A0" w14:textId="0317A91F" w:rsidR="00D102CA" w:rsidRPr="00F979B7" w:rsidRDefault="00D102CA" w:rsidP="00236295">
            <w:pPr>
              <w:pStyle w:val="NoSpacing"/>
              <w:jc w:val="both"/>
              <w:rPr>
                <w:i/>
                <w:iCs/>
                <w:sz w:val="32"/>
                <w:szCs w:val="32"/>
              </w:rPr>
            </w:pPr>
            <w:r>
              <w:rPr>
                <w:i/>
                <w:iCs/>
                <w:sz w:val="32"/>
                <w:szCs w:val="32"/>
              </w:rPr>
              <w:t>3</w:t>
            </w:r>
          </w:p>
        </w:tc>
        <w:tc>
          <w:tcPr>
            <w:tcW w:w="3860" w:type="dxa"/>
          </w:tcPr>
          <w:p w14:paraId="2A2C2197" w14:textId="34168402" w:rsidR="00D102CA" w:rsidRPr="00F979B7" w:rsidRDefault="00A0376D"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194 – Dividend,</w:t>
            </w:r>
            <w:r w:rsidR="004B06D8">
              <w:rPr>
                <w:i/>
                <w:iCs/>
                <w:sz w:val="32"/>
                <w:szCs w:val="32"/>
              </w:rPr>
              <w:t xml:space="preserve">  </w:t>
            </w:r>
            <w:r w:rsidRPr="00A0376D">
              <w:rPr>
                <w:i/>
                <w:iCs/>
                <w:sz w:val="32"/>
                <w:szCs w:val="32"/>
              </w:rPr>
              <w:t>for an individual</w:t>
            </w:r>
            <w:r w:rsidR="004B06D8">
              <w:rPr>
                <w:i/>
                <w:iCs/>
                <w:sz w:val="32"/>
                <w:szCs w:val="32"/>
              </w:rPr>
              <w:t xml:space="preserve">  </w:t>
            </w:r>
            <w:r w:rsidRPr="00A0376D">
              <w:rPr>
                <w:i/>
                <w:iCs/>
                <w:sz w:val="32"/>
                <w:szCs w:val="32"/>
              </w:rPr>
              <w:t>shareholder</w:t>
            </w:r>
          </w:p>
        </w:tc>
        <w:tc>
          <w:tcPr>
            <w:tcW w:w="4012" w:type="dxa"/>
          </w:tcPr>
          <w:p w14:paraId="7A1171EC" w14:textId="24B0E6B0" w:rsidR="00D102CA" w:rsidRPr="00F979B7" w:rsidRDefault="00593250"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5,000/-</w:t>
            </w:r>
          </w:p>
        </w:tc>
        <w:tc>
          <w:tcPr>
            <w:tcW w:w="3828" w:type="dxa"/>
          </w:tcPr>
          <w:p w14:paraId="0A4C634C" w14:textId="34418FF3" w:rsidR="00D102CA" w:rsidRPr="00F979B7" w:rsidRDefault="00593250"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10,000/-</w:t>
            </w:r>
          </w:p>
        </w:tc>
      </w:tr>
      <w:tr w:rsidR="00593250" w:rsidRPr="00F979B7" w14:paraId="2578FA30" w14:textId="77777777" w:rsidTr="00D644CC">
        <w:tc>
          <w:tcPr>
            <w:cnfStyle w:val="001000000000" w:firstRow="0" w:lastRow="0" w:firstColumn="1" w:lastColumn="0" w:oddVBand="0" w:evenVBand="0" w:oddHBand="0" w:evenHBand="0" w:firstRowFirstColumn="0" w:firstRowLastColumn="0" w:lastRowFirstColumn="0" w:lastRowLastColumn="0"/>
            <w:tcW w:w="774" w:type="dxa"/>
          </w:tcPr>
          <w:p w14:paraId="5FCB676D" w14:textId="2D22BE68" w:rsidR="00593250" w:rsidRDefault="00593250" w:rsidP="00236295">
            <w:pPr>
              <w:pStyle w:val="NoSpacing"/>
              <w:jc w:val="both"/>
              <w:rPr>
                <w:i/>
                <w:iCs/>
                <w:sz w:val="32"/>
                <w:szCs w:val="32"/>
              </w:rPr>
            </w:pPr>
            <w:r>
              <w:rPr>
                <w:i/>
                <w:iCs/>
                <w:sz w:val="32"/>
                <w:szCs w:val="32"/>
              </w:rPr>
              <w:t>4</w:t>
            </w:r>
          </w:p>
        </w:tc>
        <w:tc>
          <w:tcPr>
            <w:tcW w:w="3860" w:type="dxa"/>
          </w:tcPr>
          <w:p w14:paraId="6C0952CB" w14:textId="1E592269" w:rsidR="00593250" w:rsidRPr="00593250" w:rsidRDefault="00593250"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93250">
              <w:rPr>
                <w:i/>
                <w:iCs/>
                <w:sz w:val="32"/>
                <w:szCs w:val="32"/>
              </w:rPr>
              <w:t>194K - Income in</w:t>
            </w:r>
            <w:r>
              <w:rPr>
                <w:i/>
                <w:iCs/>
                <w:sz w:val="32"/>
                <w:szCs w:val="32"/>
              </w:rPr>
              <w:t xml:space="preserve"> </w:t>
            </w:r>
            <w:r w:rsidRPr="00593250">
              <w:rPr>
                <w:i/>
                <w:iCs/>
                <w:sz w:val="32"/>
                <w:szCs w:val="32"/>
              </w:rPr>
              <w:t>respect of units of</w:t>
            </w:r>
            <w:r>
              <w:rPr>
                <w:i/>
                <w:iCs/>
                <w:sz w:val="32"/>
                <w:szCs w:val="32"/>
              </w:rPr>
              <w:t xml:space="preserve">  </w:t>
            </w:r>
            <w:r w:rsidRPr="00593250">
              <w:rPr>
                <w:i/>
                <w:iCs/>
                <w:sz w:val="32"/>
                <w:szCs w:val="32"/>
              </w:rPr>
              <w:t>a mutual fund or</w:t>
            </w:r>
          </w:p>
          <w:p w14:paraId="194BB005" w14:textId="23B54695" w:rsidR="00593250" w:rsidRPr="00A0376D" w:rsidRDefault="00593250"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593250">
              <w:rPr>
                <w:i/>
                <w:iCs/>
                <w:sz w:val="32"/>
                <w:szCs w:val="32"/>
              </w:rPr>
              <w:t>specified company</w:t>
            </w:r>
            <w:r>
              <w:rPr>
                <w:i/>
                <w:iCs/>
                <w:sz w:val="32"/>
                <w:szCs w:val="32"/>
              </w:rPr>
              <w:t xml:space="preserve"> </w:t>
            </w:r>
            <w:r w:rsidRPr="00593250">
              <w:rPr>
                <w:i/>
                <w:iCs/>
                <w:sz w:val="32"/>
                <w:szCs w:val="32"/>
              </w:rPr>
              <w:t>or undertaking</w:t>
            </w:r>
          </w:p>
        </w:tc>
        <w:tc>
          <w:tcPr>
            <w:tcW w:w="4012" w:type="dxa"/>
          </w:tcPr>
          <w:p w14:paraId="07AC671E" w14:textId="5BA98687" w:rsidR="00593250" w:rsidRDefault="00593250"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5,000/-</w:t>
            </w:r>
          </w:p>
        </w:tc>
        <w:tc>
          <w:tcPr>
            <w:tcW w:w="3828" w:type="dxa"/>
          </w:tcPr>
          <w:p w14:paraId="7BFC9F52" w14:textId="119ADFA8" w:rsidR="00593250" w:rsidRDefault="00593250"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10,000/-</w:t>
            </w:r>
          </w:p>
        </w:tc>
      </w:tr>
      <w:tr w:rsidR="00967EA1" w:rsidRPr="00F979B7" w14:paraId="3A04247E"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50FE2CE9" w14:textId="1AF0545C" w:rsidR="00967EA1" w:rsidRPr="00F979B7" w:rsidRDefault="00967EA1" w:rsidP="00236295">
            <w:pPr>
              <w:pStyle w:val="NoSpacing"/>
              <w:jc w:val="both"/>
              <w:rPr>
                <w:i/>
                <w:iCs/>
                <w:sz w:val="32"/>
                <w:szCs w:val="32"/>
              </w:rPr>
            </w:pPr>
            <w:r>
              <w:rPr>
                <w:i/>
                <w:iCs/>
                <w:sz w:val="32"/>
                <w:szCs w:val="32"/>
              </w:rPr>
              <w:t>5</w:t>
            </w:r>
          </w:p>
        </w:tc>
        <w:tc>
          <w:tcPr>
            <w:tcW w:w="3860" w:type="dxa"/>
          </w:tcPr>
          <w:p w14:paraId="7838BC91" w14:textId="2986FD48" w:rsidR="00967EA1" w:rsidRPr="00A0376D" w:rsidRDefault="00967EA1"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 xml:space="preserve">194B </w:t>
            </w:r>
            <w:r>
              <w:rPr>
                <w:i/>
                <w:iCs/>
                <w:sz w:val="32"/>
                <w:szCs w:val="32"/>
              </w:rPr>
              <w:t>–</w:t>
            </w:r>
            <w:r w:rsidRPr="00A0376D">
              <w:rPr>
                <w:i/>
                <w:iCs/>
                <w:sz w:val="32"/>
                <w:szCs w:val="32"/>
              </w:rPr>
              <w:t xml:space="preserve"> Winnings</w:t>
            </w:r>
            <w:r>
              <w:rPr>
                <w:i/>
                <w:iCs/>
                <w:sz w:val="32"/>
                <w:szCs w:val="32"/>
              </w:rPr>
              <w:t xml:space="preserve">  </w:t>
            </w:r>
            <w:r w:rsidRPr="00A0376D">
              <w:rPr>
                <w:i/>
                <w:iCs/>
                <w:sz w:val="32"/>
                <w:szCs w:val="32"/>
              </w:rPr>
              <w:t>from lottery,</w:t>
            </w:r>
            <w:r>
              <w:rPr>
                <w:i/>
                <w:iCs/>
                <w:sz w:val="32"/>
                <w:szCs w:val="32"/>
              </w:rPr>
              <w:t xml:space="preserve"> </w:t>
            </w:r>
            <w:r w:rsidRPr="00A0376D">
              <w:rPr>
                <w:i/>
                <w:iCs/>
                <w:sz w:val="32"/>
                <w:szCs w:val="32"/>
              </w:rPr>
              <w:t>crossword puzzle</w:t>
            </w:r>
          </w:p>
          <w:p w14:paraId="420DBCF6" w14:textId="33A70E13" w:rsidR="00967EA1" w:rsidRPr="00F979B7" w:rsidRDefault="00967EA1"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etc.</w:t>
            </w:r>
          </w:p>
        </w:tc>
        <w:tc>
          <w:tcPr>
            <w:tcW w:w="4012" w:type="dxa"/>
            <w:vMerge w:val="restart"/>
          </w:tcPr>
          <w:p w14:paraId="24170CCD" w14:textId="1851D4C2" w:rsidR="00967EA1" w:rsidRPr="00F979B7" w:rsidRDefault="00967EA1"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967EA1">
              <w:rPr>
                <w:i/>
                <w:iCs/>
                <w:sz w:val="32"/>
                <w:szCs w:val="32"/>
              </w:rPr>
              <w:t>Aggregate of amounts</w:t>
            </w:r>
            <w:r>
              <w:rPr>
                <w:i/>
                <w:iCs/>
                <w:sz w:val="32"/>
                <w:szCs w:val="32"/>
              </w:rPr>
              <w:t xml:space="preserve"> </w:t>
            </w:r>
            <w:r w:rsidRPr="00967EA1">
              <w:rPr>
                <w:i/>
                <w:iCs/>
                <w:sz w:val="32"/>
                <w:szCs w:val="32"/>
              </w:rPr>
              <w:t>exceeding 10,000/-during the financial year</w:t>
            </w:r>
            <w:r>
              <w:rPr>
                <w:i/>
                <w:iCs/>
                <w:sz w:val="32"/>
                <w:szCs w:val="32"/>
              </w:rPr>
              <w:t xml:space="preserve">. </w:t>
            </w:r>
          </w:p>
        </w:tc>
        <w:tc>
          <w:tcPr>
            <w:tcW w:w="3828" w:type="dxa"/>
            <w:vMerge w:val="restart"/>
          </w:tcPr>
          <w:p w14:paraId="2352C960" w14:textId="6C29996D" w:rsidR="00967EA1" w:rsidRPr="00F979B7" w:rsidRDefault="00967EA1"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967EA1">
              <w:rPr>
                <w:i/>
                <w:iCs/>
                <w:sz w:val="32"/>
                <w:szCs w:val="32"/>
              </w:rPr>
              <w:t>10,000/- in respect of a</w:t>
            </w:r>
            <w:r>
              <w:rPr>
                <w:i/>
                <w:iCs/>
                <w:sz w:val="32"/>
                <w:szCs w:val="32"/>
              </w:rPr>
              <w:t xml:space="preserve"> </w:t>
            </w:r>
            <w:r w:rsidRPr="00967EA1">
              <w:rPr>
                <w:i/>
                <w:iCs/>
                <w:sz w:val="32"/>
                <w:szCs w:val="32"/>
              </w:rPr>
              <w:t>single transaction</w:t>
            </w:r>
            <w:r>
              <w:rPr>
                <w:i/>
                <w:iCs/>
                <w:sz w:val="32"/>
                <w:szCs w:val="32"/>
              </w:rPr>
              <w:t>.</w:t>
            </w:r>
          </w:p>
        </w:tc>
      </w:tr>
      <w:tr w:rsidR="00967EA1" w:rsidRPr="00F979B7" w14:paraId="37FEBFDF" w14:textId="77777777" w:rsidTr="00D644CC">
        <w:tc>
          <w:tcPr>
            <w:cnfStyle w:val="001000000000" w:firstRow="0" w:lastRow="0" w:firstColumn="1" w:lastColumn="0" w:oddVBand="0" w:evenVBand="0" w:oddHBand="0" w:evenHBand="0" w:firstRowFirstColumn="0" w:firstRowLastColumn="0" w:lastRowFirstColumn="0" w:lastRowLastColumn="0"/>
            <w:tcW w:w="774" w:type="dxa"/>
          </w:tcPr>
          <w:p w14:paraId="092741EB" w14:textId="228D6D7F" w:rsidR="00967EA1" w:rsidRPr="00F979B7" w:rsidRDefault="00967EA1" w:rsidP="00236295">
            <w:pPr>
              <w:pStyle w:val="NoSpacing"/>
              <w:jc w:val="both"/>
              <w:rPr>
                <w:i/>
                <w:iCs/>
                <w:sz w:val="32"/>
                <w:szCs w:val="32"/>
              </w:rPr>
            </w:pPr>
            <w:r>
              <w:rPr>
                <w:i/>
                <w:iCs/>
                <w:sz w:val="32"/>
                <w:szCs w:val="32"/>
              </w:rPr>
              <w:lastRenderedPageBreak/>
              <w:t>6</w:t>
            </w:r>
          </w:p>
        </w:tc>
        <w:tc>
          <w:tcPr>
            <w:tcW w:w="3860" w:type="dxa"/>
          </w:tcPr>
          <w:p w14:paraId="42187DE2" w14:textId="66E907E6" w:rsidR="00967EA1" w:rsidRPr="00F979B7" w:rsidRDefault="00967EA1"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A0376D">
              <w:rPr>
                <w:i/>
                <w:iCs/>
                <w:sz w:val="32"/>
                <w:szCs w:val="32"/>
              </w:rPr>
              <w:t xml:space="preserve">194BB </w:t>
            </w:r>
            <w:r>
              <w:rPr>
                <w:i/>
                <w:iCs/>
                <w:sz w:val="32"/>
                <w:szCs w:val="32"/>
              </w:rPr>
              <w:t>–</w:t>
            </w:r>
            <w:r w:rsidRPr="00A0376D">
              <w:rPr>
                <w:i/>
                <w:iCs/>
                <w:sz w:val="32"/>
                <w:szCs w:val="32"/>
              </w:rPr>
              <w:t xml:space="preserve"> Winnings</w:t>
            </w:r>
            <w:r>
              <w:rPr>
                <w:i/>
                <w:iCs/>
                <w:sz w:val="32"/>
                <w:szCs w:val="32"/>
              </w:rPr>
              <w:t xml:space="preserve">  </w:t>
            </w:r>
            <w:r w:rsidRPr="00A0376D">
              <w:rPr>
                <w:i/>
                <w:iCs/>
                <w:sz w:val="32"/>
                <w:szCs w:val="32"/>
              </w:rPr>
              <w:t>from horse race</w:t>
            </w:r>
          </w:p>
        </w:tc>
        <w:tc>
          <w:tcPr>
            <w:tcW w:w="4012" w:type="dxa"/>
            <w:vMerge/>
          </w:tcPr>
          <w:p w14:paraId="40A212B4" w14:textId="77777777" w:rsidR="00967EA1" w:rsidRPr="00F979B7" w:rsidRDefault="00967EA1"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p>
        </w:tc>
        <w:tc>
          <w:tcPr>
            <w:tcW w:w="3828" w:type="dxa"/>
            <w:vMerge/>
          </w:tcPr>
          <w:p w14:paraId="24B467CC" w14:textId="77777777" w:rsidR="00967EA1" w:rsidRPr="00F979B7" w:rsidRDefault="00967EA1"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p>
        </w:tc>
      </w:tr>
      <w:tr w:rsidR="00593250" w:rsidRPr="00F979B7" w14:paraId="3E6C8EE7"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0B44E8CA" w14:textId="0C019968" w:rsidR="00593250" w:rsidRPr="00F979B7" w:rsidRDefault="00967EA1" w:rsidP="00236295">
            <w:pPr>
              <w:pStyle w:val="NoSpacing"/>
              <w:jc w:val="both"/>
              <w:rPr>
                <w:i/>
                <w:iCs/>
                <w:sz w:val="32"/>
                <w:szCs w:val="32"/>
              </w:rPr>
            </w:pPr>
            <w:r>
              <w:rPr>
                <w:i/>
                <w:iCs/>
                <w:sz w:val="32"/>
                <w:szCs w:val="32"/>
              </w:rPr>
              <w:t>7</w:t>
            </w:r>
          </w:p>
        </w:tc>
        <w:tc>
          <w:tcPr>
            <w:tcW w:w="3860" w:type="dxa"/>
          </w:tcPr>
          <w:p w14:paraId="6DA34667" w14:textId="5C45E989" w:rsidR="00593250" w:rsidRPr="00F979B7" w:rsidRDefault="00593250"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 xml:space="preserve">194D </w:t>
            </w:r>
            <w:r>
              <w:rPr>
                <w:i/>
                <w:iCs/>
                <w:sz w:val="32"/>
                <w:szCs w:val="32"/>
              </w:rPr>
              <w:t>–</w:t>
            </w:r>
            <w:r w:rsidRPr="00A0376D">
              <w:rPr>
                <w:i/>
                <w:iCs/>
                <w:sz w:val="32"/>
                <w:szCs w:val="32"/>
              </w:rPr>
              <w:t xml:space="preserve"> Insurance</w:t>
            </w:r>
            <w:r>
              <w:rPr>
                <w:i/>
                <w:iCs/>
                <w:sz w:val="32"/>
                <w:szCs w:val="32"/>
              </w:rPr>
              <w:t xml:space="preserve"> </w:t>
            </w:r>
            <w:r w:rsidRPr="00A0376D">
              <w:rPr>
                <w:i/>
                <w:iCs/>
                <w:sz w:val="32"/>
                <w:szCs w:val="32"/>
              </w:rPr>
              <w:t>commission</w:t>
            </w:r>
          </w:p>
        </w:tc>
        <w:tc>
          <w:tcPr>
            <w:tcW w:w="4012" w:type="dxa"/>
          </w:tcPr>
          <w:p w14:paraId="2BD0C006" w14:textId="2DD70A6D" w:rsidR="00593250" w:rsidRPr="00F979B7"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15,000/-</w:t>
            </w:r>
          </w:p>
        </w:tc>
        <w:tc>
          <w:tcPr>
            <w:tcW w:w="3828" w:type="dxa"/>
          </w:tcPr>
          <w:p w14:paraId="02638185" w14:textId="250D4081" w:rsidR="00593250" w:rsidRPr="00F979B7"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20,000/-</w:t>
            </w:r>
          </w:p>
        </w:tc>
      </w:tr>
      <w:tr w:rsidR="006C7A6F" w:rsidRPr="00F979B7" w14:paraId="73BEDF66" w14:textId="77777777" w:rsidTr="00D644CC">
        <w:tc>
          <w:tcPr>
            <w:cnfStyle w:val="001000000000" w:firstRow="0" w:lastRow="0" w:firstColumn="1" w:lastColumn="0" w:oddVBand="0" w:evenVBand="0" w:oddHBand="0" w:evenHBand="0" w:firstRowFirstColumn="0" w:firstRowLastColumn="0" w:lastRowFirstColumn="0" w:lastRowLastColumn="0"/>
            <w:tcW w:w="774" w:type="dxa"/>
          </w:tcPr>
          <w:p w14:paraId="504ACA12" w14:textId="1935D7EE" w:rsidR="006C7A6F" w:rsidRPr="00F979B7" w:rsidRDefault="006C7A6F" w:rsidP="00236295">
            <w:pPr>
              <w:pStyle w:val="NoSpacing"/>
              <w:jc w:val="both"/>
              <w:rPr>
                <w:i/>
                <w:iCs/>
                <w:sz w:val="32"/>
                <w:szCs w:val="32"/>
              </w:rPr>
            </w:pPr>
            <w:r>
              <w:rPr>
                <w:i/>
                <w:iCs/>
                <w:sz w:val="32"/>
                <w:szCs w:val="32"/>
              </w:rPr>
              <w:t>7</w:t>
            </w:r>
          </w:p>
        </w:tc>
        <w:tc>
          <w:tcPr>
            <w:tcW w:w="3860" w:type="dxa"/>
          </w:tcPr>
          <w:p w14:paraId="19783A37" w14:textId="17B2C8BE" w:rsidR="006C7A6F" w:rsidRPr="00A0376D"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A0376D">
              <w:rPr>
                <w:i/>
                <w:iCs/>
                <w:sz w:val="32"/>
                <w:szCs w:val="32"/>
              </w:rPr>
              <w:t>194G - Income by</w:t>
            </w:r>
            <w:r>
              <w:rPr>
                <w:i/>
                <w:iCs/>
                <w:sz w:val="32"/>
                <w:szCs w:val="32"/>
              </w:rPr>
              <w:t xml:space="preserve">  </w:t>
            </w:r>
            <w:r w:rsidRPr="00A0376D">
              <w:rPr>
                <w:i/>
                <w:iCs/>
                <w:sz w:val="32"/>
                <w:szCs w:val="32"/>
              </w:rPr>
              <w:t>way of</w:t>
            </w:r>
          </w:p>
          <w:p w14:paraId="6037018F" w14:textId="37CB3FF9" w:rsidR="006C7A6F" w:rsidRPr="00F979B7"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A0376D">
              <w:rPr>
                <w:i/>
                <w:iCs/>
                <w:sz w:val="32"/>
                <w:szCs w:val="32"/>
              </w:rPr>
              <w:t>commission, prize</w:t>
            </w:r>
            <w:r>
              <w:rPr>
                <w:i/>
                <w:iCs/>
                <w:sz w:val="32"/>
                <w:szCs w:val="32"/>
              </w:rPr>
              <w:t xml:space="preserve">  </w:t>
            </w:r>
            <w:r w:rsidRPr="00A0376D">
              <w:rPr>
                <w:i/>
                <w:iCs/>
                <w:sz w:val="32"/>
                <w:szCs w:val="32"/>
              </w:rPr>
              <w:t>etc. on lottery</w:t>
            </w:r>
            <w:r>
              <w:rPr>
                <w:i/>
                <w:iCs/>
                <w:sz w:val="32"/>
                <w:szCs w:val="32"/>
              </w:rPr>
              <w:t xml:space="preserve"> </w:t>
            </w:r>
            <w:r w:rsidRPr="00A0376D">
              <w:rPr>
                <w:i/>
                <w:iCs/>
                <w:sz w:val="32"/>
                <w:szCs w:val="32"/>
              </w:rPr>
              <w:t>tickets</w:t>
            </w:r>
          </w:p>
        </w:tc>
        <w:tc>
          <w:tcPr>
            <w:tcW w:w="4012" w:type="dxa"/>
          </w:tcPr>
          <w:p w14:paraId="3943AFCE" w14:textId="6D8CC40D" w:rsidR="006C7A6F" w:rsidRPr="00F979B7"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15,000/-</w:t>
            </w:r>
          </w:p>
        </w:tc>
        <w:tc>
          <w:tcPr>
            <w:tcW w:w="3828" w:type="dxa"/>
          </w:tcPr>
          <w:p w14:paraId="74BC380A" w14:textId="4C4A183D" w:rsidR="006C7A6F" w:rsidRPr="00F979B7"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20,000/-</w:t>
            </w:r>
          </w:p>
        </w:tc>
      </w:tr>
      <w:tr w:rsidR="006C7A6F" w:rsidRPr="00F979B7" w14:paraId="48449000"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36EA0DEB" w14:textId="41A98A05" w:rsidR="006C7A6F" w:rsidRPr="00F979B7" w:rsidRDefault="006C7A6F" w:rsidP="00236295">
            <w:pPr>
              <w:pStyle w:val="NoSpacing"/>
              <w:jc w:val="both"/>
              <w:rPr>
                <w:i/>
                <w:iCs/>
                <w:sz w:val="32"/>
                <w:szCs w:val="32"/>
              </w:rPr>
            </w:pPr>
            <w:r>
              <w:rPr>
                <w:i/>
                <w:iCs/>
                <w:sz w:val="32"/>
                <w:szCs w:val="32"/>
              </w:rPr>
              <w:t>8</w:t>
            </w:r>
          </w:p>
        </w:tc>
        <w:tc>
          <w:tcPr>
            <w:tcW w:w="3860" w:type="dxa"/>
          </w:tcPr>
          <w:p w14:paraId="62597510" w14:textId="724C46FD" w:rsidR="006C7A6F" w:rsidRPr="00A0376D"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194H -</w:t>
            </w:r>
            <w:r>
              <w:rPr>
                <w:i/>
                <w:iCs/>
                <w:sz w:val="32"/>
                <w:szCs w:val="32"/>
              </w:rPr>
              <w:t xml:space="preserve">  </w:t>
            </w:r>
            <w:r w:rsidRPr="00A0376D">
              <w:rPr>
                <w:i/>
                <w:iCs/>
                <w:sz w:val="32"/>
                <w:szCs w:val="32"/>
              </w:rPr>
              <w:t>Commission or</w:t>
            </w:r>
          </w:p>
          <w:p w14:paraId="4C24B30F" w14:textId="1CECDBEE" w:rsidR="006C7A6F" w:rsidRPr="00F979B7"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brokerage</w:t>
            </w:r>
          </w:p>
        </w:tc>
        <w:tc>
          <w:tcPr>
            <w:tcW w:w="4012" w:type="dxa"/>
          </w:tcPr>
          <w:p w14:paraId="36F61340" w14:textId="00558A07" w:rsidR="006C7A6F" w:rsidRPr="00F979B7"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15,000/-</w:t>
            </w:r>
          </w:p>
        </w:tc>
        <w:tc>
          <w:tcPr>
            <w:tcW w:w="3828" w:type="dxa"/>
          </w:tcPr>
          <w:p w14:paraId="194D5F0F" w14:textId="6C9CDD12" w:rsidR="006C7A6F" w:rsidRPr="00F979B7"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20,000/-</w:t>
            </w:r>
          </w:p>
        </w:tc>
      </w:tr>
      <w:tr w:rsidR="006C7A6F" w:rsidRPr="00F979B7" w14:paraId="244996D8" w14:textId="77777777" w:rsidTr="00D644CC">
        <w:tc>
          <w:tcPr>
            <w:cnfStyle w:val="001000000000" w:firstRow="0" w:lastRow="0" w:firstColumn="1" w:lastColumn="0" w:oddVBand="0" w:evenVBand="0" w:oddHBand="0" w:evenHBand="0" w:firstRowFirstColumn="0" w:firstRowLastColumn="0" w:lastRowFirstColumn="0" w:lastRowLastColumn="0"/>
            <w:tcW w:w="774" w:type="dxa"/>
          </w:tcPr>
          <w:p w14:paraId="4A7020DB" w14:textId="2020C360" w:rsidR="006C7A6F" w:rsidRPr="00F979B7" w:rsidRDefault="006C7A6F" w:rsidP="00236295">
            <w:pPr>
              <w:pStyle w:val="NoSpacing"/>
              <w:jc w:val="both"/>
              <w:rPr>
                <w:i/>
                <w:iCs/>
                <w:sz w:val="32"/>
                <w:szCs w:val="32"/>
              </w:rPr>
            </w:pPr>
            <w:r>
              <w:rPr>
                <w:i/>
                <w:iCs/>
                <w:sz w:val="32"/>
                <w:szCs w:val="32"/>
              </w:rPr>
              <w:t>9</w:t>
            </w:r>
          </w:p>
        </w:tc>
        <w:tc>
          <w:tcPr>
            <w:tcW w:w="3860" w:type="dxa"/>
          </w:tcPr>
          <w:p w14:paraId="4AA95224" w14:textId="1D8FB6FC" w:rsidR="006C7A6F" w:rsidRPr="00F979B7"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A0376D">
              <w:rPr>
                <w:i/>
                <w:iCs/>
                <w:sz w:val="32"/>
                <w:szCs w:val="32"/>
              </w:rPr>
              <w:t>194-I Rent</w:t>
            </w:r>
          </w:p>
        </w:tc>
        <w:tc>
          <w:tcPr>
            <w:tcW w:w="4012" w:type="dxa"/>
          </w:tcPr>
          <w:p w14:paraId="5CC10E16" w14:textId="489C4BEB" w:rsidR="006C7A6F" w:rsidRPr="00F979B7"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6C7A6F">
              <w:rPr>
                <w:i/>
                <w:iCs/>
                <w:sz w:val="32"/>
                <w:szCs w:val="32"/>
              </w:rPr>
              <w:t>2,40,000/- during the</w:t>
            </w:r>
            <w:r>
              <w:rPr>
                <w:i/>
                <w:iCs/>
                <w:sz w:val="32"/>
                <w:szCs w:val="32"/>
              </w:rPr>
              <w:t xml:space="preserve">  </w:t>
            </w:r>
            <w:r w:rsidRPr="006C7A6F">
              <w:rPr>
                <w:i/>
                <w:iCs/>
                <w:sz w:val="32"/>
                <w:szCs w:val="32"/>
              </w:rPr>
              <w:t>financial year</w:t>
            </w:r>
          </w:p>
        </w:tc>
        <w:tc>
          <w:tcPr>
            <w:tcW w:w="3828" w:type="dxa"/>
          </w:tcPr>
          <w:p w14:paraId="4798A901" w14:textId="77777777" w:rsidR="006C7A6F" w:rsidRPr="006C7A6F"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6C7A6F">
              <w:rPr>
                <w:i/>
                <w:iCs/>
                <w:sz w:val="32"/>
                <w:szCs w:val="32"/>
              </w:rPr>
              <w:t>50,000/- per month or part</w:t>
            </w:r>
          </w:p>
          <w:p w14:paraId="7546481E" w14:textId="68CBB841" w:rsidR="006C7A6F" w:rsidRPr="00F979B7"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6C7A6F">
              <w:rPr>
                <w:i/>
                <w:iCs/>
                <w:sz w:val="32"/>
                <w:szCs w:val="32"/>
              </w:rPr>
              <w:t>of a month</w:t>
            </w:r>
            <w:r>
              <w:rPr>
                <w:i/>
                <w:iCs/>
                <w:sz w:val="32"/>
                <w:szCs w:val="32"/>
              </w:rPr>
              <w:t>. It means if rent exceeds Rs. 6 Lakhs annually then TDS is applicable.</w:t>
            </w:r>
          </w:p>
        </w:tc>
      </w:tr>
      <w:tr w:rsidR="006C7A6F" w:rsidRPr="00F979B7" w14:paraId="3853D4CE"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6881B81D" w14:textId="62BF8684" w:rsidR="006C7A6F" w:rsidRPr="00F979B7" w:rsidRDefault="006C7A6F" w:rsidP="00236295">
            <w:pPr>
              <w:pStyle w:val="NoSpacing"/>
              <w:jc w:val="both"/>
              <w:rPr>
                <w:i/>
                <w:iCs/>
                <w:sz w:val="32"/>
                <w:szCs w:val="32"/>
              </w:rPr>
            </w:pPr>
            <w:r>
              <w:rPr>
                <w:i/>
                <w:iCs/>
                <w:sz w:val="32"/>
                <w:szCs w:val="32"/>
              </w:rPr>
              <w:t>10</w:t>
            </w:r>
          </w:p>
        </w:tc>
        <w:tc>
          <w:tcPr>
            <w:tcW w:w="3860" w:type="dxa"/>
          </w:tcPr>
          <w:p w14:paraId="08B9F5FB" w14:textId="4E879433" w:rsidR="006C7A6F" w:rsidRPr="00A0376D"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194J - Fee for</w:t>
            </w:r>
            <w:r>
              <w:rPr>
                <w:i/>
                <w:iCs/>
                <w:sz w:val="32"/>
                <w:szCs w:val="32"/>
              </w:rPr>
              <w:t xml:space="preserve"> </w:t>
            </w:r>
            <w:r w:rsidRPr="00A0376D">
              <w:rPr>
                <w:i/>
                <w:iCs/>
                <w:sz w:val="32"/>
                <w:szCs w:val="32"/>
              </w:rPr>
              <w:t>professional or</w:t>
            </w:r>
          </w:p>
          <w:p w14:paraId="53811E14" w14:textId="611E47EB" w:rsidR="006C7A6F" w:rsidRPr="00F979B7"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A0376D">
              <w:rPr>
                <w:i/>
                <w:iCs/>
                <w:sz w:val="32"/>
                <w:szCs w:val="32"/>
              </w:rPr>
              <w:t>technical services</w:t>
            </w:r>
          </w:p>
        </w:tc>
        <w:tc>
          <w:tcPr>
            <w:tcW w:w="4012" w:type="dxa"/>
          </w:tcPr>
          <w:p w14:paraId="1B6BD489" w14:textId="486D63D6" w:rsidR="006C7A6F" w:rsidRPr="00F979B7"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30,000/-</w:t>
            </w:r>
          </w:p>
        </w:tc>
        <w:tc>
          <w:tcPr>
            <w:tcW w:w="3828" w:type="dxa"/>
          </w:tcPr>
          <w:p w14:paraId="12C55B7F" w14:textId="1F48950B" w:rsidR="006C7A6F" w:rsidRPr="00F979B7"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50,000/-</w:t>
            </w:r>
          </w:p>
        </w:tc>
      </w:tr>
      <w:tr w:rsidR="006C7A6F" w:rsidRPr="00F979B7" w14:paraId="65121590" w14:textId="77777777" w:rsidTr="00D644CC">
        <w:tc>
          <w:tcPr>
            <w:cnfStyle w:val="001000000000" w:firstRow="0" w:lastRow="0" w:firstColumn="1" w:lastColumn="0" w:oddVBand="0" w:evenVBand="0" w:oddHBand="0" w:evenHBand="0" w:firstRowFirstColumn="0" w:firstRowLastColumn="0" w:lastRowFirstColumn="0" w:lastRowLastColumn="0"/>
            <w:tcW w:w="774" w:type="dxa"/>
          </w:tcPr>
          <w:p w14:paraId="7BA74304" w14:textId="109275E8" w:rsidR="006C7A6F" w:rsidRDefault="006C7A6F" w:rsidP="00236295">
            <w:pPr>
              <w:pStyle w:val="NoSpacing"/>
              <w:jc w:val="both"/>
              <w:rPr>
                <w:i/>
                <w:iCs/>
                <w:sz w:val="32"/>
                <w:szCs w:val="32"/>
              </w:rPr>
            </w:pPr>
            <w:r>
              <w:rPr>
                <w:i/>
                <w:iCs/>
                <w:sz w:val="32"/>
                <w:szCs w:val="32"/>
              </w:rPr>
              <w:t>11</w:t>
            </w:r>
          </w:p>
        </w:tc>
        <w:tc>
          <w:tcPr>
            <w:tcW w:w="3860" w:type="dxa"/>
          </w:tcPr>
          <w:p w14:paraId="5AC2FB4B" w14:textId="27BCA188" w:rsidR="006C7A6F" w:rsidRPr="00A0376D" w:rsidRDefault="006C7A6F"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sidRPr="004B06D8">
              <w:rPr>
                <w:i/>
                <w:iCs/>
                <w:sz w:val="32"/>
                <w:szCs w:val="32"/>
              </w:rPr>
              <w:t>194LA - Income by</w:t>
            </w:r>
            <w:r>
              <w:rPr>
                <w:i/>
                <w:iCs/>
                <w:sz w:val="32"/>
                <w:szCs w:val="32"/>
              </w:rPr>
              <w:t xml:space="preserve">  </w:t>
            </w:r>
            <w:r w:rsidRPr="004B06D8">
              <w:rPr>
                <w:i/>
                <w:iCs/>
                <w:sz w:val="32"/>
                <w:szCs w:val="32"/>
              </w:rPr>
              <w:t>way of enhanced</w:t>
            </w:r>
            <w:r>
              <w:rPr>
                <w:i/>
                <w:iCs/>
                <w:sz w:val="32"/>
                <w:szCs w:val="32"/>
              </w:rPr>
              <w:t xml:space="preserve">  </w:t>
            </w:r>
            <w:r w:rsidRPr="004B06D8">
              <w:rPr>
                <w:i/>
                <w:iCs/>
                <w:sz w:val="32"/>
                <w:szCs w:val="32"/>
              </w:rPr>
              <w:t>compensation</w:t>
            </w:r>
          </w:p>
        </w:tc>
        <w:tc>
          <w:tcPr>
            <w:tcW w:w="4012" w:type="dxa"/>
          </w:tcPr>
          <w:p w14:paraId="052F5C6B" w14:textId="4C92F344" w:rsidR="006C7A6F" w:rsidRPr="00F979B7" w:rsidRDefault="00292198"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2,50,000/-</w:t>
            </w:r>
          </w:p>
        </w:tc>
        <w:tc>
          <w:tcPr>
            <w:tcW w:w="3828" w:type="dxa"/>
          </w:tcPr>
          <w:p w14:paraId="04F92521" w14:textId="03159C09" w:rsidR="006C7A6F" w:rsidRPr="00F979B7" w:rsidRDefault="00292198" w:rsidP="00236295">
            <w:pPr>
              <w:pStyle w:val="NoSpacing"/>
              <w:jc w:val="both"/>
              <w:cnfStyle w:val="000000000000" w:firstRow="0" w:lastRow="0" w:firstColumn="0" w:lastColumn="0" w:oddVBand="0" w:evenVBand="0" w:oddHBand="0" w:evenHBand="0" w:firstRowFirstColumn="0" w:firstRowLastColumn="0" w:lastRowFirstColumn="0" w:lastRowLastColumn="0"/>
              <w:rPr>
                <w:i/>
                <w:iCs/>
                <w:sz w:val="32"/>
                <w:szCs w:val="32"/>
              </w:rPr>
            </w:pPr>
            <w:r>
              <w:rPr>
                <w:i/>
                <w:iCs/>
                <w:sz w:val="32"/>
                <w:szCs w:val="32"/>
              </w:rPr>
              <w:t>5,00,000/-</w:t>
            </w:r>
          </w:p>
        </w:tc>
      </w:tr>
      <w:tr w:rsidR="006C7A6F" w:rsidRPr="00F979B7" w14:paraId="0E2DD674" w14:textId="77777777" w:rsidTr="00D6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Pr>
          <w:p w14:paraId="52221699" w14:textId="78A9F707" w:rsidR="006C7A6F" w:rsidRDefault="006C7A6F" w:rsidP="00236295">
            <w:pPr>
              <w:pStyle w:val="NoSpacing"/>
              <w:jc w:val="both"/>
              <w:rPr>
                <w:i/>
                <w:iCs/>
                <w:sz w:val="32"/>
                <w:szCs w:val="32"/>
              </w:rPr>
            </w:pPr>
            <w:r>
              <w:rPr>
                <w:i/>
                <w:iCs/>
                <w:sz w:val="32"/>
                <w:szCs w:val="32"/>
              </w:rPr>
              <w:t>12</w:t>
            </w:r>
          </w:p>
        </w:tc>
        <w:tc>
          <w:tcPr>
            <w:tcW w:w="3860" w:type="dxa"/>
          </w:tcPr>
          <w:p w14:paraId="793F91C0" w14:textId="4635FC42" w:rsidR="006C7A6F" w:rsidRPr="004B06D8"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4B06D8">
              <w:rPr>
                <w:i/>
                <w:iCs/>
                <w:sz w:val="32"/>
                <w:szCs w:val="32"/>
              </w:rPr>
              <w:t>206C(1G) –</w:t>
            </w:r>
            <w:r>
              <w:rPr>
                <w:i/>
                <w:iCs/>
                <w:sz w:val="32"/>
                <w:szCs w:val="32"/>
              </w:rPr>
              <w:t xml:space="preserve">  </w:t>
            </w:r>
            <w:r w:rsidRPr="004B06D8">
              <w:rPr>
                <w:i/>
                <w:iCs/>
                <w:sz w:val="32"/>
                <w:szCs w:val="32"/>
              </w:rPr>
              <w:t>Remittance under</w:t>
            </w:r>
            <w:r>
              <w:rPr>
                <w:i/>
                <w:iCs/>
                <w:sz w:val="32"/>
                <w:szCs w:val="32"/>
              </w:rPr>
              <w:t xml:space="preserve">  </w:t>
            </w:r>
            <w:r w:rsidRPr="004B06D8">
              <w:rPr>
                <w:i/>
                <w:iCs/>
                <w:sz w:val="32"/>
                <w:szCs w:val="32"/>
              </w:rPr>
              <w:t>LRS and overseas</w:t>
            </w:r>
          </w:p>
          <w:p w14:paraId="00C9CCEB" w14:textId="32D61B51" w:rsidR="006C7A6F" w:rsidRPr="00A0376D" w:rsidRDefault="006C7A6F"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sidRPr="004B06D8">
              <w:rPr>
                <w:i/>
                <w:iCs/>
                <w:sz w:val="32"/>
                <w:szCs w:val="32"/>
              </w:rPr>
              <w:t>tour program</w:t>
            </w:r>
            <w:r>
              <w:rPr>
                <w:i/>
                <w:iCs/>
                <w:sz w:val="32"/>
                <w:szCs w:val="32"/>
              </w:rPr>
              <w:t xml:space="preserve"> </w:t>
            </w:r>
            <w:r w:rsidRPr="004B06D8">
              <w:rPr>
                <w:i/>
                <w:iCs/>
                <w:sz w:val="32"/>
                <w:szCs w:val="32"/>
              </w:rPr>
              <w:t>package</w:t>
            </w:r>
            <w:r w:rsidR="00292198">
              <w:rPr>
                <w:i/>
                <w:iCs/>
                <w:sz w:val="32"/>
                <w:szCs w:val="32"/>
              </w:rPr>
              <w:t>.</w:t>
            </w:r>
          </w:p>
        </w:tc>
        <w:tc>
          <w:tcPr>
            <w:tcW w:w="4012" w:type="dxa"/>
          </w:tcPr>
          <w:p w14:paraId="47535A70" w14:textId="77777777" w:rsidR="006C7A6F"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7,00,000/-</w:t>
            </w:r>
          </w:p>
          <w:p w14:paraId="0C8C5CEE" w14:textId="77777777" w:rsidR="00292198"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p>
          <w:p w14:paraId="58C704F9" w14:textId="51080BBA" w:rsidR="00292198" w:rsidRPr="00F979B7"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Please Note- Rate of TCS will be 20% on remittances above Rs. 7 Lakhs.</w:t>
            </w:r>
          </w:p>
        </w:tc>
        <w:tc>
          <w:tcPr>
            <w:tcW w:w="3828" w:type="dxa"/>
          </w:tcPr>
          <w:p w14:paraId="4F4B1F4A" w14:textId="77777777" w:rsidR="006C7A6F"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10,00,000/-</w:t>
            </w:r>
          </w:p>
          <w:p w14:paraId="5D108712" w14:textId="77777777" w:rsidR="00292198"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p>
          <w:p w14:paraId="6616A7BC" w14:textId="29B982DB" w:rsidR="00292198" w:rsidRPr="00F979B7" w:rsidRDefault="00292198" w:rsidP="00236295">
            <w:pPr>
              <w:pStyle w:val="NoSpacing"/>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Please Note- Rate of TCS will be 20% on remittances above Rs. 10 Lakhs.</w:t>
            </w:r>
          </w:p>
        </w:tc>
      </w:tr>
    </w:tbl>
    <w:p w14:paraId="1AA09819" w14:textId="47806375" w:rsidR="00672F88" w:rsidRPr="00672F88" w:rsidRDefault="00672F88" w:rsidP="00236295">
      <w:pPr>
        <w:pStyle w:val="NoSpacing"/>
        <w:ind w:left="360"/>
        <w:jc w:val="both"/>
        <w:rPr>
          <w:i/>
          <w:iCs/>
          <w:sz w:val="32"/>
          <w:szCs w:val="32"/>
        </w:rPr>
      </w:pPr>
      <w:r>
        <w:rPr>
          <w:b/>
          <w:bCs/>
          <w:i/>
          <w:iCs/>
          <w:sz w:val="32"/>
          <w:szCs w:val="32"/>
        </w:rPr>
        <w:lastRenderedPageBreak/>
        <w:t xml:space="preserve">4. </w:t>
      </w:r>
      <w:r w:rsidR="006B2654" w:rsidRPr="00672F88">
        <w:rPr>
          <w:b/>
          <w:bCs/>
          <w:i/>
          <w:iCs/>
          <w:sz w:val="32"/>
          <w:szCs w:val="32"/>
          <w:u w:val="single"/>
        </w:rPr>
        <w:t>ENCOURAGING VOLUNTARY COMPLIANCE</w:t>
      </w:r>
    </w:p>
    <w:p w14:paraId="1DF7B4C0" w14:textId="77777777" w:rsidR="00672F88" w:rsidRPr="00672F88" w:rsidRDefault="00672F88" w:rsidP="00236295">
      <w:pPr>
        <w:pStyle w:val="NoSpacing"/>
        <w:ind w:left="360"/>
        <w:jc w:val="both"/>
        <w:rPr>
          <w:b/>
          <w:bCs/>
          <w:i/>
          <w:iCs/>
          <w:sz w:val="32"/>
          <w:szCs w:val="32"/>
        </w:rPr>
      </w:pPr>
      <w:r w:rsidRPr="00672F88">
        <w:rPr>
          <w:i/>
          <w:iCs/>
          <w:sz w:val="32"/>
          <w:szCs w:val="32"/>
        </w:rPr>
        <w:t xml:space="preserve">1. </w:t>
      </w:r>
      <w:r w:rsidRPr="00672F88">
        <w:rPr>
          <w:b/>
          <w:bCs/>
          <w:i/>
          <w:iCs/>
          <w:sz w:val="32"/>
          <w:szCs w:val="32"/>
        </w:rPr>
        <w:t>Extending the time-limit to file the updated return:</w:t>
      </w:r>
    </w:p>
    <w:p w14:paraId="071BFC87" w14:textId="7AFB0AB3" w:rsidR="00672F88" w:rsidRDefault="00672F88" w:rsidP="00236295">
      <w:pPr>
        <w:pStyle w:val="NoSpacing"/>
        <w:ind w:left="360"/>
        <w:jc w:val="both"/>
        <w:rPr>
          <w:i/>
          <w:iCs/>
          <w:sz w:val="32"/>
          <w:szCs w:val="32"/>
        </w:rPr>
      </w:pPr>
      <w:r w:rsidRPr="00672F88">
        <w:rPr>
          <w:i/>
          <w:iCs/>
          <w:sz w:val="32"/>
          <w:szCs w:val="32"/>
        </w:rPr>
        <w:t>• It is proposed to extend the time-limit to file the updated return from</w:t>
      </w:r>
      <w:r>
        <w:rPr>
          <w:i/>
          <w:iCs/>
          <w:sz w:val="32"/>
          <w:szCs w:val="32"/>
        </w:rPr>
        <w:t xml:space="preserve">  </w:t>
      </w:r>
      <w:r w:rsidRPr="00672F88">
        <w:rPr>
          <w:i/>
          <w:iCs/>
          <w:sz w:val="32"/>
          <w:szCs w:val="32"/>
        </w:rPr>
        <w:t>the existing 24 months to 48 months from the end of the relevant</w:t>
      </w:r>
      <w:r>
        <w:rPr>
          <w:i/>
          <w:iCs/>
          <w:sz w:val="32"/>
          <w:szCs w:val="32"/>
        </w:rPr>
        <w:t xml:space="preserve">  </w:t>
      </w:r>
      <w:r w:rsidRPr="00672F88">
        <w:rPr>
          <w:i/>
          <w:iCs/>
          <w:sz w:val="32"/>
          <w:szCs w:val="32"/>
        </w:rPr>
        <w:t>assessment year. The additional tax payable shall be 60% of the</w:t>
      </w:r>
      <w:r>
        <w:rPr>
          <w:i/>
          <w:iCs/>
          <w:sz w:val="32"/>
          <w:szCs w:val="32"/>
        </w:rPr>
        <w:t xml:space="preserve">  </w:t>
      </w:r>
      <w:r w:rsidRPr="00672F88">
        <w:rPr>
          <w:i/>
          <w:iCs/>
          <w:sz w:val="32"/>
          <w:szCs w:val="32"/>
        </w:rPr>
        <w:t>aggregate of tax and interest payable on additional income for filing</w:t>
      </w:r>
      <w:r>
        <w:rPr>
          <w:i/>
          <w:iCs/>
          <w:sz w:val="32"/>
          <w:szCs w:val="32"/>
        </w:rPr>
        <w:t xml:space="preserve">  </w:t>
      </w:r>
      <w:r w:rsidRPr="00672F88">
        <w:rPr>
          <w:i/>
          <w:iCs/>
          <w:sz w:val="32"/>
          <w:szCs w:val="32"/>
        </w:rPr>
        <w:t>updated return during the period of 24 months to 36 months from</w:t>
      </w:r>
      <w:r>
        <w:rPr>
          <w:i/>
          <w:iCs/>
          <w:sz w:val="32"/>
          <w:szCs w:val="32"/>
        </w:rPr>
        <w:t xml:space="preserve">  </w:t>
      </w:r>
      <w:r w:rsidRPr="00672F88">
        <w:rPr>
          <w:i/>
          <w:iCs/>
          <w:sz w:val="32"/>
          <w:szCs w:val="32"/>
        </w:rPr>
        <w:t>the end of relevant assessment year. Additional tax payable shall be</w:t>
      </w:r>
      <w:r>
        <w:rPr>
          <w:i/>
          <w:iCs/>
          <w:sz w:val="32"/>
          <w:szCs w:val="32"/>
        </w:rPr>
        <w:t xml:space="preserve">  </w:t>
      </w:r>
      <w:r w:rsidRPr="00672F88">
        <w:rPr>
          <w:i/>
          <w:iCs/>
          <w:sz w:val="32"/>
          <w:szCs w:val="32"/>
        </w:rPr>
        <w:t>70% of the aggregate of tax and interest payable for filing updated</w:t>
      </w:r>
      <w:r>
        <w:rPr>
          <w:i/>
          <w:iCs/>
          <w:sz w:val="32"/>
          <w:szCs w:val="32"/>
        </w:rPr>
        <w:t xml:space="preserve">  </w:t>
      </w:r>
      <w:r w:rsidRPr="00672F88">
        <w:rPr>
          <w:i/>
          <w:iCs/>
          <w:sz w:val="32"/>
          <w:szCs w:val="32"/>
        </w:rPr>
        <w:t>return during the period of 36 months to 48 months from the end of</w:t>
      </w:r>
      <w:r>
        <w:rPr>
          <w:i/>
          <w:iCs/>
          <w:sz w:val="32"/>
          <w:szCs w:val="32"/>
        </w:rPr>
        <w:t xml:space="preserve">  </w:t>
      </w:r>
      <w:r w:rsidRPr="00672F88">
        <w:rPr>
          <w:i/>
          <w:iCs/>
          <w:sz w:val="32"/>
          <w:szCs w:val="32"/>
        </w:rPr>
        <w:t>relevant assessment year subject to certain conditions.</w:t>
      </w:r>
      <w:r>
        <w:rPr>
          <w:i/>
          <w:iCs/>
          <w:sz w:val="32"/>
          <w:szCs w:val="32"/>
        </w:rPr>
        <w:t xml:space="preserve"> </w:t>
      </w:r>
    </w:p>
    <w:p w14:paraId="574C9B48" w14:textId="77777777" w:rsidR="00672F88" w:rsidRDefault="00672F88" w:rsidP="00236295">
      <w:pPr>
        <w:pStyle w:val="NoSpacing"/>
        <w:ind w:left="360"/>
        <w:jc w:val="both"/>
        <w:rPr>
          <w:i/>
          <w:iCs/>
          <w:sz w:val="32"/>
          <w:szCs w:val="32"/>
        </w:rPr>
      </w:pPr>
    </w:p>
    <w:tbl>
      <w:tblPr>
        <w:tblStyle w:val="TableGrid"/>
        <w:tblW w:w="0" w:type="auto"/>
        <w:tblInd w:w="360" w:type="dxa"/>
        <w:tblLook w:val="04A0" w:firstRow="1" w:lastRow="0" w:firstColumn="1" w:lastColumn="0" w:noHBand="0" w:noVBand="1"/>
      </w:tblPr>
      <w:tblGrid>
        <w:gridCol w:w="12590"/>
      </w:tblGrid>
      <w:tr w:rsidR="00672F88" w14:paraId="68C366F5" w14:textId="77777777" w:rsidTr="00D64D4B">
        <w:tc>
          <w:tcPr>
            <w:tcW w:w="12950" w:type="dxa"/>
            <w:shd w:val="clear" w:color="auto" w:fill="FBE4D5" w:themeFill="accent2" w:themeFillTint="33"/>
          </w:tcPr>
          <w:p w14:paraId="22B9C4EE" w14:textId="6D41F80B" w:rsidR="00672F88" w:rsidRPr="00672F88" w:rsidRDefault="00672F88" w:rsidP="00236295">
            <w:pPr>
              <w:pStyle w:val="NoSpacing"/>
              <w:jc w:val="both"/>
              <w:rPr>
                <w:i/>
                <w:iCs/>
                <w:sz w:val="32"/>
                <w:szCs w:val="32"/>
              </w:rPr>
            </w:pPr>
            <w:r w:rsidRPr="00672F88">
              <w:rPr>
                <w:i/>
                <w:iCs/>
                <w:sz w:val="32"/>
                <w:szCs w:val="32"/>
              </w:rPr>
              <w:t>Budget 2022 has introduced the new section 139(8A) in Income Tax Act, 1961. Section 139(8A) enables the filing of "Updated Return" (aka ITR-U) by the taxpayers. Section 139(8A) has come into effect from 01st Apr 2022.</w:t>
            </w:r>
          </w:p>
          <w:p w14:paraId="4F5AC891" w14:textId="77777777" w:rsidR="00672F88" w:rsidRDefault="00672F88" w:rsidP="00236295">
            <w:pPr>
              <w:pStyle w:val="NoSpacing"/>
              <w:jc w:val="both"/>
              <w:rPr>
                <w:i/>
                <w:iCs/>
                <w:sz w:val="32"/>
                <w:szCs w:val="32"/>
              </w:rPr>
            </w:pPr>
          </w:p>
          <w:p w14:paraId="27B681AD" w14:textId="77777777" w:rsidR="00672F88" w:rsidRDefault="00672F88" w:rsidP="00236295">
            <w:pPr>
              <w:pStyle w:val="NoSpacing"/>
              <w:jc w:val="both"/>
              <w:rPr>
                <w:i/>
                <w:iCs/>
                <w:sz w:val="32"/>
                <w:szCs w:val="32"/>
              </w:rPr>
            </w:pPr>
            <w:r w:rsidRPr="00672F88">
              <w:rPr>
                <w:i/>
                <w:iCs/>
                <w:sz w:val="32"/>
                <w:szCs w:val="32"/>
              </w:rPr>
              <w:t xml:space="preserve">Updated Returns can be filed by the taxpayers who have not filed the return or have filed the returns u/s 139(1)- </w:t>
            </w:r>
          </w:p>
          <w:p w14:paraId="1DA81F8A" w14:textId="77777777" w:rsidR="00672F88" w:rsidRDefault="00672F88" w:rsidP="00236295">
            <w:pPr>
              <w:pStyle w:val="NoSpacing"/>
              <w:numPr>
                <w:ilvl w:val="1"/>
                <w:numId w:val="3"/>
              </w:numPr>
              <w:jc w:val="both"/>
              <w:rPr>
                <w:i/>
                <w:iCs/>
                <w:sz w:val="32"/>
                <w:szCs w:val="32"/>
              </w:rPr>
            </w:pPr>
            <w:r w:rsidRPr="00672F88">
              <w:rPr>
                <w:i/>
                <w:iCs/>
                <w:sz w:val="32"/>
                <w:szCs w:val="32"/>
              </w:rPr>
              <w:t>Original, 139(4)</w:t>
            </w:r>
          </w:p>
          <w:p w14:paraId="3E602011" w14:textId="08BAF409" w:rsidR="00672F88" w:rsidRDefault="00672F88" w:rsidP="00236295">
            <w:pPr>
              <w:pStyle w:val="NoSpacing"/>
              <w:numPr>
                <w:ilvl w:val="1"/>
                <w:numId w:val="3"/>
              </w:numPr>
              <w:jc w:val="both"/>
              <w:rPr>
                <w:i/>
                <w:iCs/>
                <w:sz w:val="32"/>
                <w:szCs w:val="32"/>
              </w:rPr>
            </w:pPr>
            <w:r w:rsidRPr="00672F88">
              <w:rPr>
                <w:i/>
                <w:iCs/>
                <w:sz w:val="32"/>
                <w:szCs w:val="32"/>
              </w:rPr>
              <w:t>Belated and 139(5)</w:t>
            </w:r>
          </w:p>
          <w:p w14:paraId="7315F441" w14:textId="77777777" w:rsidR="00672F88" w:rsidRDefault="00672F88" w:rsidP="00236295">
            <w:pPr>
              <w:pStyle w:val="NoSpacing"/>
              <w:numPr>
                <w:ilvl w:val="1"/>
                <w:numId w:val="3"/>
              </w:numPr>
              <w:jc w:val="both"/>
              <w:rPr>
                <w:i/>
                <w:iCs/>
                <w:sz w:val="32"/>
                <w:szCs w:val="32"/>
              </w:rPr>
            </w:pPr>
            <w:r w:rsidRPr="00672F88">
              <w:rPr>
                <w:i/>
                <w:iCs/>
                <w:sz w:val="32"/>
                <w:szCs w:val="32"/>
              </w:rPr>
              <w:t xml:space="preserve">Revised. </w:t>
            </w:r>
          </w:p>
          <w:p w14:paraId="52BD0C37" w14:textId="0730B82B" w:rsidR="00672F88" w:rsidRDefault="00672F88" w:rsidP="00236295">
            <w:pPr>
              <w:pStyle w:val="NoSpacing"/>
              <w:jc w:val="both"/>
              <w:rPr>
                <w:i/>
                <w:iCs/>
                <w:sz w:val="32"/>
                <w:szCs w:val="32"/>
              </w:rPr>
            </w:pPr>
            <w:r w:rsidRPr="00672F88">
              <w:rPr>
                <w:i/>
                <w:iCs/>
                <w:sz w:val="32"/>
                <w:szCs w:val="32"/>
              </w:rPr>
              <w:t>The Objective of introducing this facility is to promote voluntary tax compliance and reduce litigation.</w:t>
            </w:r>
          </w:p>
          <w:p w14:paraId="5D5A432C" w14:textId="77777777" w:rsidR="00D26AF8" w:rsidRDefault="00D26AF8" w:rsidP="00236295">
            <w:pPr>
              <w:pStyle w:val="NoSpacing"/>
              <w:jc w:val="both"/>
              <w:rPr>
                <w:i/>
                <w:iCs/>
                <w:sz w:val="32"/>
                <w:szCs w:val="32"/>
              </w:rPr>
            </w:pPr>
          </w:p>
          <w:p w14:paraId="0A8231C0" w14:textId="77777777" w:rsidR="00D26AF8" w:rsidRDefault="00D26AF8" w:rsidP="00236295">
            <w:pPr>
              <w:pStyle w:val="NoSpacing"/>
              <w:jc w:val="both"/>
              <w:rPr>
                <w:i/>
                <w:iCs/>
                <w:sz w:val="32"/>
                <w:szCs w:val="32"/>
              </w:rPr>
            </w:pPr>
            <w:r w:rsidRPr="00D26AF8">
              <w:rPr>
                <w:i/>
                <w:iCs/>
                <w:sz w:val="32"/>
                <w:szCs w:val="32"/>
              </w:rPr>
              <w:lastRenderedPageBreak/>
              <w:t xml:space="preserve">All persons (Individual, HUF, Firms/LLP, Companies, AOP, BOI etc) are eligible to file Updated returns u/s 139(8A). </w:t>
            </w:r>
          </w:p>
          <w:p w14:paraId="0CC464CB" w14:textId="77777777" w:rsidR="00D26AF8" w:rsidRDefault="00D26AF8" w:rsidP="00236295">
            <w:pPr>
              <w:pStyle w:val="NoSpacing"/>
              <w:jc w:val="both"/>
              <w:rPr>
                <w:i/>
                <w:iCs/>
                <w:sz w:val="32"/>
                <w:szCs w:val="32"/>
              </w:rPr>
            </w:pPr>
          </w:p>
          <w:p w14:paraId="17D0E0B1" w14:textId="3FBB3A9D" w:rsidR="00D26AF8" w:rsidRPr="00D26AF8" w:rsidRDefault="00D26AF8" w:rsidP="00236295">
            <w:pPr>
              <w:pStyle w:val="NoSpacing"/>
              <w:jc w:val="both"/>
              <w:rPr>
                <w:i/>
                <w:iCs/>
                <w:sz w:val="32"/>
                <w:szCs w:val="32"/>
              </w:rPr>
            </w:pPr>
            <w:r w:rsidRPr="00D26AF8">
              <w:rPr>
                <w:i/>
                <w:iCs/>
                <w:sz w:val="32"/>
                <w:szCs w:val="32"/>
              </w:rPr>
              <w:t xml:space="preserve">But the taxpayers </w:t>
            </w:r>
            <w:proofErr w:type="gramStart"/>
            <w:r w:rsidRPr="00D26AF8">
              <w:rPr>
                <w:i/>
                <w:iCs/>
                <w:sz w:val="32"/>
                <w:szCs w:val="32"/>
              </w:rPr>
              <w:t>needs</w:t>
            </w:r>
            <w:proofErr w:type="gramEnd"/>
            <w:r w:rsidRPr="00D26AF8">
              <w:rPr>
                <w:i/>
                <w:iCs/>
                <w:sz w:val="32"/>
                <w:szCs w:val="32"/>
              </w:rPr>
              <w:t xml:space="preserve"> to meet the following criteria to file the updated returns</w:t>
            </w:r>
          </w:p>
          <w:p w14:paraId="43489415" w14:textId="77777777" w:rsidR="00D26AF8" w:rsidRPr="00D26AF8" w:rsidRDefault="00D26AF8" w:rsidP="00236295">
            <w:pPr>
              <w:pStyle w:val="NoSpacing"/>
              <w:numPr>
                <w:ilvl w:val="0"/>
                <w:numId w:val="10"/>
              </w:numPr>
              <w:jc w:val="both"/>
              <w:rPr>
                <w:i/>
                <w:iCs/>
                <w:sz w:val="32"/>
                <w:szCs w:val="32"/>
              </w:rPr>
            </w:pPr>
            <w:r w:rsidRPr="00D26AF8">
              <w:rPr>
                <w:i/>
                <w:iCs/>
                <w:sz w:val="32"/>
                <w:szCs w:val="32"/>
              </w:rPr>
              <w:t>The Updated return can be filed only if the taxpayer has not filed the return of income earlier or there are errors/omissions in original filed return.</w:t>
            </w:r>
          </w:p>
          <w:p w14:paraId="7E4C5B4D" w14:textId="77777777" w:rsidR="00D26AF8" w:rsidRDefault="00D26AF8" w:rsidP="00236295">
            <w:pPr>
              <w:pStyle w:val="NoSpacing"/>
              <w:ind w:left="720"/>
              <w:jc w:val="both"/>
              <w:rPr>
                <w:i/>
                <w:iCs/>
                <w:sz w:val="32"/>
                <w:szCs w:val="32"/>
              </w:rPr>
            </w:pPr>
          </w:p>
          <w:p w14:paraId="5265C2CB" w14:textId="655B655C" w:rsidR="00D26AF8" w:rsidRPr="00D26AF8" w:rsidRDefault="00D26AF8" w:rsidP="00236295">
            <w:pPr>
              <w:pStyle w:val="NoSpacing"/>
              <w:numPr>
                <w:ilvl w:val="0"/>
                <w:numId w:val="10"/>
              </w:numPr>
              <w:jc w:val="both"/>
              <w:rPr>
                <w:i/>
                <w:iCs/>
                <w:sz w:val="32"/>
                <w:szCs w:val="32"/>
              </w:rPr>
            </w:pPr>
            <w:r w:rsidRPr="00D26AF8">
              <w:rPr>
                <w:i/>
                <w:iCs/>
                <w:sz w:val="32"/>
                <w:szCs w:val="32"/>
              </w:rPr>
              <w:t>The Updated return can be filed only if the taxpayer has to disclose any additional income which was missed earlier and should pay additional taxes.</w:t>
            </w:r>
          </w:p>
          <w:p w14:paraId="4004BC13" w14:textId="77777777" w:rsidR="00D26AF8" w:rsidRDefault="00D26AF8" w:rsidP="00236295">
            <w:pPr>
              <w:pStyle w:val="NoSpacing"/>
              <w:jc w:val="both"/>
              <w:rPr>
                <w:i/>
                <w:iCs/>
                <w:sz w:val="32"/>
                <w:szCs w:val="32"/>
              </w:rPr>
            </w:pPr>
          </w:p>
          <w:p w14:paraId="18253977" w14:textId="77777777" w:rsidR="00D26AF8" w:rsidRPr="00D26AF8" w:rsidRDefault="00D26AF8" w:rsidP="00236295">
            <w:pPr>
              <w:pStyle w:val="NoSpacing"/>
              <w:jc w:val="both"/>
              <w:rPr>
                <w:b/>
                <w:bCs/>
                <w:i/>
                <w:iCs/>
                <w:sz w:val="32"/>
                <w:szCs w:val="32"/>
              </w:rPr>
            </w:pPr>
            <w:r w:rsidRPr="00D26AF8">
              <w:rPr>
                <w:b/>
                <w:bCs/>
                <w:i/>
                <w:iCs/>
                <w:sz w:val="32"/>
                <w:szCs w:val="32"/>
              </w:rPr>
              <w:t>Persons not eligible to file Updated Return u/s 139(8A)</w:t>
            </w:r>
          </w:p>
          <w:p w14:paraId="671A52E9" w14:textId="77777777" w:rsidR="00D26AF8" w:rsidRPr="00D26AF8" w:rsidRDefault="00D26AF8" w:rsidP="00236295">
            <w:pPr>
              <w:pStyle w:val="NoSpacing"/>
              <w:jc w:val="both"/>
              <w:rPr>
                <w:i/>
                <w:iCs/>
                <w:sz w:val="32"/>
                <w:szCs w:val="32"/>
              </w:rPr>
            </w:pPr>
            <w:r w:rsidRPr="00D26AF8">
              <w:rPr>
                <w:i/>
                <w:iCs/>
                <w:sz w:val="32"/>
                <w:szCs w:val="32"/>
              </w:rPr>
              <w:t>All persons (Individual, HUF, Firms/LLP, Companies, AOP, BOI etc) are eligible to file Updated returns u/s 139(8A). But the updated return cannot be filed in below cases.</w:t>
            </w:r>
          </w:p>
          <w:p w14:paraId="77EB95D3" w14:textId="77777777" w:rsidR="00D26AF8" w:rsidRPr="00D26AF8" w:rsidRDefault="00D26AF8" w:rsidP="00236295">
            <w:pPr>
              <w:pStyle w:val="NoSpacing"/>
              <w:numPr>
                <w:ilvl w:val="0"/>
                <w:numId w:val="11"/>
              </w:numPr>
              <w:jc w:val="both"/>
              <w:rPr>
                <w:i/>
                <w:iCs/>
                <w:sz w:val="32"/>
                <w:szCs w:val="32"/>
              </w:rPr>
            </w:pPr>
            <w:r w:rsidRPr="00D26AF8">
              <w:rPr>
                <w:i/>
                <w:iCs/>
                <w:sz w:val="32"/>
                <w:szCs w:val="32"/>
              </w:rPr>
              <w:t>If it is Return of Loss.</w:t>
            </w:r>
          </w:p>
          <w:p w14:paraId="23DFB00C" w14:textId="77777777" w:rsidR="00D26AF8" w:rsidRPr="00D26AF8" w:rsidRDefault="00D26AF8" w:rsidP="00236295">
            <w:pPr>
              <w:pStyle w:val="NoSpacing"/>
              <w:numPr>
                <w:ilvl w:val="0"/>
                <w:numId w:val="11"/>
              </w:numPr>
              <w:jc w:val="both"/>
              <w:rPr>
                <w:i/>
                <w:iCs/>
                <w:sz w:val="32"/>
                <w:szCs w:val="32"/>
              </w:rPr>
            </w:pPr>
            <w:r w:rsidRPr="00D26AF8">
              <w:rPr>
                <w:i/>
                <w:iCs/>
                <w:sz w:val="32"/>
                <w:szCs w:val="32"/>
              </w:rPr>
              <w:t>If it has the effect of decreasing the tax liability or increasing the refund.</w:t>
            </w:r>
          </w:p>
          <w:p w14:paraId="57718184" w14:textId="77777777" w:rsidR="00D26AF8" w:rsidRPr="00D26AF8" w:rsidRDefault="00D26AF8" w:rsidP="00236295">
            <w:pPr>
              <w:pStyle w:val="NoSpacing"/>
              <w:numPr>
                <w:ilvl w:val="0"/>
                <w:numId w:val="11"/>
              </w:numPr>
              <w:jc w:val="both"/>
              <w:rPr>
                <w:i/>
                <w:iCs/>
                <w:sz w:val="32"/>
                <w:szCs w:val="32"/>
              </w:rPr>
            </w:pPr>
            <w:r w:rsidRPr="00D26AF8">
              <w:rPr>
                <w:i/>
                <w:iCs/>
                <w:sz w:val="32"/>
                <w:szCs w:val="32"/>
              </w:rPr>
              <w:t>A search has been initiated u/s 132 or books of accounts or other documents or any assets are requisitioned u/s 132(A).</w:t>
            </w:r>
          </w:p>
          <w:p w14:paraId="388297E5" w14:textId="77777777" w:rsidR="00D26AF8" w:rsidRPr="00D26AF8" w:rsidRDefault="00D26AF8" w:rsidP="00236295">
            <w:pPr>
              <w:pStyle w:val="NoSpacing"/>
              <w:numPr>
                <w:ilvl w:val="0"/>
                <w:numId w:val="11"/>
              </w:numPr>
              <w:jc w:val="both"/>
              <w:rPr>
                <w:i/>
                <w:iCs/>
                <w:sz w:val="32"/>
                <w:szCs w:val="32"/>
              </w:rPr>
            </w:pPr>
            <w:r w:rsidRPr="00D26AF8">
              <w:rPr>
                <w:i/>
                <w:iCs/>
                <w:sz w:val="32"/>
                <w:szCs w:val="32"/>
              </w:rPr>
              <w:t>A Survey has been conducted u/s 133A other than Section 133A(2A).</w:t>
            </w:r>
          </w:p>
          <w:p w14:paraId="0509F819" w14:textId="77777777" w:rsidR="00D26AF8" w:rsidRPr="00D26AF8" w:rsidRDefault="00D26AF8" w:rsidP="00236295">
            <w:pPr>
              <w:pStyle w:val="NoSpacing"/>
              <w:numPr>
                <w:ilvl w:val="0"/>
                <w:numId w:val="11"/>
              </w:numPr>
              <w:jc w:val="both"/>
              <w:rPr>
                <w:i/>
                <w:iCs/>
                <w:sz w:val="32"/>
                <w:szCs w:val="32"/>
              </w:rPr>
            </w:pPr>
            <w:r w:rsidRPr="00D26AF8">
              <w:rPr>
                <w:i/>
                <w:iCs/>
                <w:sz w:val="32"/>
                <w:szCs w:val="32"/>
              </w:rPr>
              <w:t>If any Assessment is pending or completed.</w:t>
            </w:r>
          </w:p>
          <w:p w14:paraId="6A7F8AA1" w14:textId="77777777" w:rsidR="00D26AF8" w:rsidRPr="00D26AF8" w:rsidRDefault="00D26AF8" w:rsidP="00236295">
            <w:pPr>
              <w:pStyle w:val="NoSpacing"/>
              <w:numPr>
                <w:ilvl w:val="0"/>
                <w:numId w:val="11"/>
              </w:numPr>
              <w:jc w:val="both"/>
              <w:rPr>
                <w:i/>
                <w:iCs/>
                <w:sz w:val="32"/>
                <w:szCs w:val="32"/>
              </w:rPr>
            </w:pPr>
            <w:r w:rsidRPr="00D26AF8">
              <w:rPr>
                <w:i/>
                <w:iCs/>
                <w:sz w:val="32"/>
                <w:szCs w:val="32"/>
              </w:rPr>
              <w:t>If Assessing Officer has information about the assessee under specified acts .</w:t>
            </w:r>
          </w:p>
          <w:p w14:paraId="39F6417E" w14:textId="77777777" w:rsidR="00D26AF8" w:rsidRPr="00D26AF8" w:rsidRDefault="00D26AF8" w:rsidP="00236295">
            <w:pPr>
              <w:pStyle w:val="NoSpacing"/>
              <w:numPr>
                <w:ilvl w:val="0"/>
                <w:numId w:val="11"/>
              </w:numPr>
              <w:jc w:val="both"/>
              <w:rPr>
                <w:i/>
                <w:iCs/>
                <w:sz w:val="32"/>
                <w:szCs w:val="32"/>
              </w:rPr>
            </w:pPr>
            <w:r w:rsidRPr="00D26AF8">
              <w:rPr>
                <w:i/>
                <w:iCs/>
                <w:sz w:val="32"/>
                <w:szCs w:val="32"/>
              </w:rPr>
              <w:t>If any information has been received u/s 90 or 90A and same has been communicated to him before the date of furnishing updated return.</w:t>
            </w:r>
          </w:p>
          <w:p w14:paraId="373B540B" w14:textId="77777777" w:rsidR="00D26AF8" w:rsidRPr="00D26AF8" w:rsidRDefault="00D26AF8" w:rsidP="00236295">
            <w:pPr>
              <w:pStyle w:val="NoSpacing"/>
              <w:numPr>
                <w:ilvl w:val="0"/>
                <w:numId w:val="11"/>
              </w:numPr>
              <w:jc w:val="both"/>
              <w:rPr>
                <w:i/>
                <w:iCs/>
                <w:sz w:val="32"/>
                <w:szCs w:val="32"/>
              </w:rPr>
            </w:pPr>
            <w:r w:rsidRPr="00D26AF8">
              <w:rPr>
                <w:i/>
                <w:iCs/>
                <w:sz w:val="32"/>
                <w:szCs w:val="32"/>
              </w:rPr>
              <w:lastRenderedPageBreak/>
              <w:t>If any Prosecution proceedings have been initiated before the date of furnishing updated return.</w:t>
            </w:r>
          </w:p>
          <w:p w14:paraId="7BB066B0" w14:textId="77777777" w:rsidR="00672F88" w:rsidRDefault="00D26AF8" w:rsidP="00236295">
            <w:pPr>
              <w:pStyle w:val="NoSpacing"/>
              <w:numPr>
                <w:ilvl w:val="0"/>
                <w:numId w:val="11"/>
              </w:numPr>
              <w:jc w:val="both"/>
              <w:rPr>
                <w:i/>
                <w:iCs/>
                <w:sz w:val="32"/>
                <w:szCs w:val="32"/>
              </w:rPr>
            </w:pPr>
            <w:r w:rsidRPr="00D26AF8">
              <w:rPr>
                <w:i/>
                <w:iCs/>
                <w:sz w:val="32"/>
                <w:szCs w:val="32"/>
              </w:rPr>
              <w:t>If the taxpayer belongs to such class of persons as notified by board.</w:t>
            </w:r>
          </w:p>
          <w:p w14:paraId="40CAAB24" w14:textId="77777777" w:rsidR="002508D4" w:rsidRDefault="002508D4" w:rsidP="00236295">
            <w:pPr>
              <w:pStyle w:val="NoSpacing"/>
              <w:jc w:val="both"/>
              <w:rPr>
                <w:i/>
                <w:iCs/>
                <w:sz w:val="32"/>
                <w:szCs w:val="32"/>
              </w:rPr>
            </w:pPr>
          </w:p>
          <w:p w14:paraId="6EC18196" w14:textId="77777777" w:rsidR="002508D4" w:rsidRPr="002508D4" w:rsidRDefault="002508D4" w:rsidP="00236295">
            <w:pPr>
              <w:pStyle w:val="NoSpacing"/>
              <w:jc w:val="both"/>
              <w:rPr>
                <w:b/>
                <w:bCs/>
                <w:i/>
                <w:iCs/>
                <w:sz w:val="32"/>
                <w:szCs w:val="32"/>
              </w:rPr>
            </w:pPr>
            <w:r w:rsidRPr="002508D4">
              <w:rPr>
                <w:b/>
                <w:bCs/>
                <w:i/>
                <w:iCs/>
                <w:sz w:val="32"/>
                <w:szCs w:val="32"/>
              </w:rPr>
              <w:t>Penalty / Additional Tax Payable</w:t>
            </w:r>
          </w:p>
          <w:p w14:paraId="10954EEE" w14:textId="77777777" w:rsidR="002508D4" w:rsidRPr="002508D4" w:rsidRDefault="002508D4" w:rsidP="00236295">
            <w:pPr>
              <w:pStyle w:val="NoSpacing"/>
              <w:jc w:val="both"/>
              <w:rPr>
                <w:i/>
                <w:iCs/>
                <w:sz w:val="32"/>
                <w:szCs w:val="32"/>
              </w:rPr>
            </w:pPr>
            <w:r w:rsidRPr="002508D4">
              <w:rPr>
                <w:i/>
                <w:iCs/>
                <w:sz w:val="32"/>
                <w:szCs w:val="32"/>
              </w:rPr>
              <w:t>Updated return can be filed only with the penalty. The penalty for filing Updated return is as follows</w:t>
            </w:r>
          </w:p>
          <w:p w14:paraId="4B01C89E" w14:textId="16D97570" w:rsidR="002508D4" w:rsidRPr="002508D4" w:rsidRDefault="002508D4" w:rsidP="00236295">
            <w:pPr>
              <w:pStyle w:val="NoSpacing"/>
              <w:numPr>
                <w:ilvl w:val="0"/>
                <w:numId w:val="12"/>
              </w:numPr>
              <w:jc w:val="both"/>
              <w:rPr>
                <w:i/>
                <w:iCs/>
                <w:sz w:val="32"/>
                <w:szCs w:val="32"/>
              </w:rPr>
            </w:pPr>
            <w:r w:rsidRPr="002508D4">
              <w:rPr>
                <w:i/>
                <w:iCs/>
                <w:sz w:val="32"/>
                <w:szCs w:val="32"/>
              </w:rPr>
              <w:t>Filed within 12 months from the end of relevant assessment year: Penalty is 25% of aggregate of tax and interest payable on filing of updated return</w:t>
            </w:r>
            <w:r>
              <w:rPr>
                <w:i/>
                <w:iCs/>
                <w:sz w:val="32"/>
                <w:szCs w:val="32"/>
              </w:rPr>
              <w:t>;</w:t>
            </w:r>
          </w:p>
          <w:p w14:paraId="1E7A2C2B" w14:textId="2F7B0B2D" w:rsidR="002508D4" w:rsidRDefault="002508D4" w:rsidP="00236295">
            <w:pPr>
              <w:pStyle w:val="NoSpacing"/>
              <w:numPr>
                <w:ilvl w:val="0"/>
                <w:numId w:val="12"/>
              </w:numPr>
              <w:jc w:val="both"/>
              <w:rPr>
                <w:i/>
                <w:iCs/>
                <w:sz w:val="32"/>
                <w:szCs w:val="32"/>
              </w:rPr>
            </w:pPr>
            <w:r w:rsidRPr="002508D4">
              <w:rPr>
                <w:i/>
                <w:iCs/>
                <w:sz w:val="32"/>
                <w:szCs w:val="32"/>
              </w:rPr>
              <w:t>Filed after 12 months from the end of relevant assessment year: Penalty is 50% of aggregate of tax and interest payable on filing on updated return</w:t>
            </w:r>
            <w:r>
              <w:rPr>
                <w:i/>
                <w:iCs/>
                <w:sz w:val="32"/>
                <w:szCs w:val="32"/>
              </w:rPr>
              <w:t>;</w:t>
            </w:r>
          </w:p>
          <w:p w14:paraId="615635FD" w14:textId="6648EE9E" w:rsidR="002508D4" w:rsidRPr="002508D4" w:rsidRDefault="002508D4" w:rsidP="00236295">
            <w:pPr>
              <w:pStyle w:val="NoSpacing"/>
              <w:numPr>
                <w:ilvl w:val="0"/>
                <w:numId w:val="12"/>
              </w:numPr>
              <w:jc w:val="both"/>
              <w:rPr>
                <w:i/>
                <w:iCs/>
                <w:sz w:val="32"/>
                <w:szCs w:val="32"/>
                <w:highlight w:val="yellow"/>
              </w:rPr>
            </w:pPr>
            <w:r w:rsidRPr="002508D4">
              <w:rPr>
                <w:i/>
                <w:iCs/>
                <w:sz w:val="32"/>
                <w:szCs w:val="32"/>
                <w:highlight w:val="yellow"/>
              </w:rPr>
              <w:t>Filed after 24 months from the end of relevant assessment year: Penalty is 60% of aggregate of tax and interest payable on filing on updated return;</w:t>
            </w:r>
          </w:p>
          <w:p w14:paraId="43620C64" w14:textId="3223B08C" w:rsidR="002508D4" w:rsidRDefault="002508D4" w:rsidP="00236295">
            <w:pPr>
              <w:pStyle w:val="NoSpacing"/>
              <w:numPr>
                <w:ilvl w:val="0"/>
                <w:numId w:val="12"/>
              </w:numPr>
              <w:jc w:val="both"/>
              <w:rPr>
                <w:i/>
                <w:iCs/>
                <w:sz w:val="32"/>
                <w:szCs w:val="32"/>
                <w:highlight w:val="yellow"/>
              </w:rPr>
            </w:pPr>
            <w:r w:rsidRPr="002508D4">
              <w:rPr>
                <w:i/>
                <w:iCs/>
                <w:sz w:val="32"/>
                <w:szCs w:val="32"/>
                <w:highlight w:val="yellow"/>
              </w:rPr>
              <w:t>Filed after 36 months from the end of relevant assessment year: Penalty is 70% of aggregate of tax and interest payable on filing on updated return</w:t>
            </w:r>
            <w:r>
              <w:rPr>
                <w:i/>
                <w:iCs/>
                <w:sz w:val="32"/>
                <w:szCs w:val="32"/>
                <w:highlight w:val="yellow"/>
              </w:rPr>
              <w:t>.</w:t>
            </w:r>
          </w:p>
          <w:p w14:paraId="0143CB32" w14:textId="77777777" w:rsidR="002508D4" w:rsidRDefault="002508D4" w:rsidP="00236295">
            <w:pPr>
              <w:pStyle w:val="NoSpacing"/>
              <w:jc w:val="both"/>
              <w:rPr>
                <w:i/>
                <w:iCs/>
                <w:sz w:val="32"/>
                <w:szCs w:val="32"/>
                <w:highlight w:val="yellow"/>
              </w:rPr>
            </w:pPr>
          </w:p>
          <w:p w14:paraId="72DD1E19" w14:textId="49EBFFBF" w:rsidR="002508D4" w:rsidRPr="002508D4" w:rsidRDefault="002508D4" w:rsidP="00236295">
            <w:pPr>
              <w:pStyle w:val="NoSpacing"/>
              <w:jc w:val="both"/>
              <w:rPr>
                <w:i/>
                <w:iCs/>
                <w:sz w:val="32"/>
                <w:szCs w:val="32"/>
                <w:highlight w:val="yellow"/>
              </w:rPr>
            </w:pPr>
            <w:r>
              <w:rPr>
                <w:i/>
                <w:iCs/>
                <w:sz w:val="32"/>
                <w:szCs w:val="32"/>
                <w:highlight w:val="yellow"/>
              </w:rPr>
              <w:t>Please Note that: the period for filing updated return has increased from 24 months to 48 months in the Budget-2025 and penalty has been increased.</w:t>
            </w:r>
          </w:p>
          <w:p w14:paraId="2C12AE68" w14:textId="77777777" w:rsidR="002508D4" w:rsidRPr="002508D4" w:rsidRDefault="002508D4" w:rsidP="00236295">
            <w:pPr>
              <w:pStyle w:val="NoSpacing"/>
              <w:jc w:val="both"/>
              <w:rPr>
                <w:i/>
                <w:iCs/>
                <w:sz w:val="32"/>
                <w:szCs w:val="32"/>
              </w:rPr>
            </w:pPr>
          </w:p>
          <w:p w14:paraId="0CC7D1AC" w14:textId="71EEADE9" w:rsidR="002508D4" w:rsidRPr="00D26AF8" w:rsidRDefault="002508D4" w:rsidP="00236295">
            <w:pPr>
              <w:pStyle w:val="NoSpacing"/>
              <w:jc w:val="both"/>
              <w:rPr>
                <w:i/>
                <w:iCs/>
                <w:sz w:val="32"/>
                <w:szCs w:val="32"/>
              </w:rPr>
            </w:pPr>
          </w:p>
        </w:tc>
      </w:tr>
    </w:tbl>
    <w:p w14:paraId="36EE4B83" w14:textId="77777777" w:rsidR="00672F88" w:rsidRDefault="00672F88" w:rsidP="00236295">
      <w:pPr>
        <w:pStyle w:val="NoSpacing"/>
        <w:ind w:left="360"/>
        <w:jc w:val="both"/>
        <w:rPr>
          <w:i/>
          <w:iCs/>
          <w:sz w:val="32"/>
          <w:szCs w:val="32"/>
        </w:rPr>
      </w:pPr>
    </w:p>
    <w:p w14:paraId="3BE95AF0" w14:textId="77777777" w:rsidR="00672F88" w:rsidRDefault="00672F88" w:rsidP="00236295">
      <w:pPr>
        <w:pStyle w:val="NoSpacing"/>
        <w:ind w:left="360"/>
        <w:jc w:val="both"/>
        <w:rPr>
          <w:i/>
          <w:iCs/>
          <w:sz w:val="32"/>
          <w:szCs w:val="32"/>
        </w:rPr>
      </w:pPr>
    </w:p>
    <w:p w14:paraId="6DD4B39E" w14:textId="77777777" w:rsidR="00D64D4B" w:rsidRPr="00672F88" w:rsidRDefault="00D64D4B" w:rsidP="00236295">
      <w:pPr>
        <w:pStyle w:val="NoSpacing"/>
        <w:ind w:left="360"/>
        <w:jc w:val="both"/>
        <w:rPr>
          <w:i/>
          <w:iCs/>
          <w:sz w:val="32"/>
          <w:szCs w:val="32"/>
        </w:rPr>
      </w:pPr>
    </w:p>
    <w:p w14:paraId="57B3883B" w14:textId="77777777" w:rsidR="00672F88" w:rsidRPr="00672F88" w:rsidRDefault="00672F88" w:rsidP="00236295">
      <w:pPr>
        <w:pStyle w:val="NoSpacing"/>
        <w:ind w:left="360"/>
        <w:jc w:val="both"/>
        <w:rPr>
          <w:b/>
          <w:bCs/>
          <w:i/>
          <w:iCs/>
          <w:sz w:val="32"/>
          <w:szCs w:val="32"/>
        </w:rPr>
      </w:pPr>
      <w:r w:rsidRPr="00672F88">
        <w:rPr>
          <w:b/>
          <w:bCs/>
          <w:i/>
          <w:iCs/>
          <w:sz w:val="32"/>
          <w:szCs w:val="32"/>
        </w:rPr>
        <w:lastRenderedPageBreak/>
        <w:t>2. Obligation to furnish information in respect of crypto-asset:</w:t>
      </w:r>
    </w:p>
    <w:p w14:paraId="28FDE204" w14:textId="3205BAB5" w:rsidR="00672F88" w:rsidRDefault="00672F88" w:rsidP="00236295">
      <w:pPr>
        <w:pStyle w:val="NoSpacing"/>
        <w:ind w:left="360"/>
        <w:jc w:val="both"/>
        <w:rPr>
          <w:i/>
          <w:iCs/>
          <w:sz w:val="32"/>
          <w:szCs w:val="32"/>
        </w:rPr>
      </w:pPr>
      <w:r w:rsidRPr="00672F88">
        <w:rPr>
          <w:i/>
          <w:iCs/>
          <w:sz w:val="32"/>
          <w:szCs w:val="32"/>
        </w:rPr>
        <w:t>• It is proposed to bring amendment in the Act to provide for that a</w:t>
      </w:r>
      <w:r>
        <w:rPr>
          <w:i/>
          <w:iCs/>
          <w:sz w:val="32"/>
          <w:szCs w:val="32"/>
        </w:rPr>
        <w:t xml:space="preserve">  </w:t>
      </w:r>
      <w:r w:rsidRPr="00672F88">
        <w:rPr>
          <w:i/>
          <w:iCs/>
          <w:sz w:val="32"/>
          <w:szCs w:val="32"/>
        </w:rPr>
        <w:t>prescribed reporting entity in respect of a crypto-asset shall furnish</w:t>
      </w:r>
      <w:r>
        <w:rPr>
          <w:i/>
          <w:iCs/>
          <w:sz w:val="32"/>
          <w:szCs w:val="32"/>
        </w:rPr>
        <w:t xml:space="preserve">  </w:t>
      </w:r>
      <w:r w:rsidRPr="00672F88">
        <w:rPr>
          <w:i/>
          <w:iCs/>
          <w:sz w:val="32"/>
          <w:szCs w:val="32"/>
        </w:rPr>
        <w:t>information in respect of a transaction in such crypto asset, in a</w:t>
      </w:r>
      <w:r>
        <w:rPr>
          <w:i/>
          <w:iCs/>
          <w:sz w:val="32"/>
          <w:szCs w:val="32"/>
        </w:rPr>
        <w:t xml:space="preserve">  </w:t>
      </w:r>
      <w:r w:rsidRPr="00672F88">
        <w:rPr>
          <w:i/>
          <w:iCs/>
          <w:sz w:val="32"/>
          <w:szCs w:val="32"/>
        </w:rPr>
        <w:t>statement as prescribed. It is also proposed to align the definition of</w:t>
      </w:r>
      <w:r>
        <w:rPr>
          <w:i/>
          <w:iCs/>
          <w:sz w:val="32"/>
          <w:szCs w:val="32"/>
        </w:rPr>
        <w:t xml:space="preserve">  </w:t>
      </w:r>
      <w:r w:rsidRPr="00672F88">
        <w:rPr>
          <w:i/>
          <w:iCs/>
          <w:sz w:val="32"/>
          <w:szCs w:val="32"/>
        </w:rPr>
        <w:t>virtual digital asset accordingly.</w:t>
      </w:r>
    </w:p>
    <w:p w14:paraId="2CD50A63" w14:textId="77777777" w:rsidR="00672F88" w:rsidRPr="00672F88" w:rsidRDefault="00672F88" w:rsidP="00236295">
      <w:pPr>
        <w:pStyle w:val="NoSpacing"/>
        <w:ind w:left="360"/>
        <w:jc w:val="both"/>
        <w:rPr>
          <w:i/>
          <w:iCs/>
          <w:sz w:val="32"/>
          <w:szCs w:val="32"/>
        </w:rPr>
      </w:pPr>
    </w:p>
    <w:p w14:paraId="2ED46B80" w14:textId="77777777" w:rsidR="00672F88" w:rsidRPr="00672F88" w:rsidRDefault="00672F88" w:rsidP="00236295">
      <w:pPr>
        <w:pStyle w:val="NoSpacing"/>
        <w:ind w:left="360"/>
        <w:jc w:val="both"/>
        <w:rPr>
          <w:i/>
          <w:iCs/>
          <w:sz w:val="32"/>
          <w:szCs w:val="32"/>
        </w:rPr>
      </w:pPr>
      <w:r w:rsidRPr="00672F88">
        <w:rPr>
          <w:i/>
          <w:iCs/>
          <w:sz w:val="32"/>
          <w:szCs w:val="32"/>
        </w:rPr>
        <w:t xml:space="preserve">3. </w:t>
      </w:r>
      <w:r w:rsidRPr="00672F88">
        <w:rPr>
          <w:b/>
          <w:bCs/>
          <w:i/>
          <w:iCs/>
          <w:sz w:val="32"/>
          <w:szCs w:val="32"/>
        </w:rPr>
        <w:t>Annual value of the self-occupied property simplified:</w:t>
      </w:r>
    </w:p>
    <w:p w14:paraId="576F40AF" w14:textId="06871C4E" w:rsidR="00D102CA" w:rsidRDefault="00672F88" w:rsidP="00236295">
      <w:pPr>
        <w:pStyle w:val="NoSpacing"/>
        <w:ind w:left="360"/>
        <w:jc w:val="both"/>
        <w:rPr>
          <w:i/>
          <w:iCs/>
          <w:sz w:val="32"/>
          <w:szCs w:val="32"/>
        </w:rPr>
      </w:pPr>
      <w:r w:rsidRPr="00672F88">
        <w:rPr>
          <w:i/>
          <w:iCs/>
          <w:sz w:val="32"/>
          <w:szCs w:val="32"/>
        </w:rPr>
        <w:t>• It is proposed to provide that the annual value of the property</w:t>
      </w:r>
      <w:r>
        <w:rPr>
          <w:i/>
          <w:iCs/>
          <w:sz w:val="32"/>
          <w:szCs w:val="32"/>
        </w:rPr>
        <w:t xml:space="preserve">  </w:t>
      </w:r>
      <w:r w:rsidRPr="00672F88">
        <w:rPr>
          <w:i/>
          <w:iCs/>
          <w:sz w:val="32"/>
          <w:szCs w:val="32"/>
        </w:rPr>
        <w:t>consisting of a house or any part thereof shall be taken as nil, if the</w:t>
      </w:r>
      <w:r>
        <w:rPr>
          <w:i/>
          <w:iCs/>
          <w:sz w:val="32"/>
          <w:szCs w:val="32"/>
        </w:rPr>
        <w:t xml:space="preserve">  </w:t>
      </w:r>
      <w:r w:rsidRPr="00672F88">
        <w:rPr>
          <w:i/>
          <w:iCs/>
          <w:sz w:val="32"/>
          <w:szCs w:val="32"/>
        </w:rPr>
        <w:t>owner occupies it for his own residence or cannot actually occupy it</w:t>
      </w:r>
      <w:r>
        <w:rPr>
          <w:i/>
          <w:iCs/>
          <w:sz w:val="32"/>
          <w:szCs w:val="32"/>
        </w:rPr>
        <w:t xml:space="preserve">  </w:t>
      </w:r>
      <w:r w:rsidRPr="00672F88">
        <w:rPr>
          <w:i/>
          <w:iCs/>
          <w:sz w:val="32"/>
          <w:szCs w:val="32"/>
        </w:rPr>
        <w:t>due to any reason.</w:t>
      </w:r>
    </w:p>
    <w:p w14:paraId="3AAB3C6E" w14:textId="77777777" w:rsidR="00D64D4B" w:rsidRDefault="00D64D4B" w:rsidP="00236295">
      <w:pPr>
        <w:pStyle w:val="NoSpacing"/>
        <w:ind w:left="360"/>
        <w:jc w:val="both"/>
        <w:rPr>
          <w:i/>
          <w:iCs/>
          <w:sz w:val="32"/>
          <w:szCs w:val="32"/>
        </w:rPr>
      </w:pPr>
    </w:p>
    <w:p w14:paraId="0BABCFA1" w14:textId="77777777" w:rsidR="00D64D4B" w:rsidRDefault="00D64D4B" w:rsidP="00236295">
      <w:pPr>
        <w:pStyle w:val="NoSpacing"/>
        <w:ind w:left="360"/>
        <w:jc w:val="both"/>
        <w:rPr>
          <w:i/>
          <w:iCs/>
          <w:sz w:val="32"/>
          <w:szCs w:val="32"/>
        </w:rPr>
      </w:pPr>
    </w:p>
    <w:p w14:paraId="5F60FD23" w14:textId="77777777" w:rsidR="00D64D4B" w:rsidRDefault="00D64D4B" w:rsidP="00236295">
      <w:pPr>
        <w:pStyle w:val="NoSpacing"/>
        <w:ind w:left="360"/>
        <w:jc w:val="both"/>
        <w:rPr>
          <w:i/>
          <w:iCs/>
          <w:sz w:val="32"/>
          <w:szCs w:val="32"/>
        </w:rPr>
      </w:pPr>
    </w:p>
    <w:p w14:paraId="634DFE12" w14:textId="77777777" w:rsidR="00D64D4B" w:rsidRDefault="00D64D4B" w:rsidP="00236295">
      <w:pPr>
        <w:pStyle w:val="NoSpacing"/>
        <w:ind w:left="360"/>
        <w:jc w:val="both"/>
        <w:rPr>
          <w:i/>
          <w:iCs/>
          <w:sz w:val="32"/>
          <w:szCs w:val="32"/>
        </w:rPr>
      </w:pPr>
    </w:p>
    <w:p w14:paraId="5278C94A" w14:textId="77777777" w:rsidR="00D64D4B" w:rsidRDefault="00D64D4B" w:rsidP="00236295">
      <w:pPr>
        <w:pStyle w:val="NoSpacing"/>
        <w:ind w:left="360"/>
        <w:jc w:val="both"/>
        <w:rPr>
          <w:i/>
          <w:iCs/>
          <w:sz w:val="32"/>
          <w:szCs w:val="32"/>
        </w:rPr>
      </w:pPr>
    </w:p>
    <w:p w14:paraId="67648CF8" w14:textId="77777777" w:rsidR="00D64D4B" w:rsidRDefault="00D64D4B" w:rsidP="00236295">
      <w:pPr>
        <w:pStyle w:val="NoSpacing"/>
        <w:ind w:left="360"/>
        <w:jc w:val="both"/>
        <w:rPr>
          <w:i/>
          <w:iCs/>
          <w:sz w:val="32"/>
          <w:szCs w:val="32"/>
        </w:rPr>
      </w:pPr>
    </w:p>
    <w:p w14:paraId="47ED508C" w14:textId="77777777" w:rsidR="00D64D4B" w:rsidRDefault="00D64D4B" w:rsidP="00236295">
      <w:pPr>
        <w:pStyle w:val="NoSpacing"/>
        <w:ind w:left="360"/>
        <w:jc w:val="both"/>
        <w:rPr>
          <w:i/>
          <w:iCs/>
          <w:sz w:val="32"/>
          <w:szCs w:val="32"/>
        </w:rPr>
      </w:pPr>
    </w:p>
    <w:p w14:paraId="56EC141D" w14:textId="77777777" w:rsidR="00D64D4B" w:rsidRDefault="00D64D4B" w:rsidP="00236295">
      <w:pPr>
        <w:pStyle w:val="NoSpacing"/>
        <w:ind w:left="360"/>
        <w:jc w:val="both"/>
        <w:rPr>
          <w:i/>
          <w:iCs/>
          <w:sz w:val="32"/>
          <w:szCs w:val="32"/>
        </w:rPr>
      </w:pPr>
    </w:p>
    <w:p w14:paraId="784CDFD9" w14:textId="77777777" w:rsidR="00D64D4B" w:rsidRDefault="00D64D4B" w:rsidP="00236295">
      <w:pPr>
        <w:pStyle w:val="NoSpacing"/>
        <w:ind w:left="360"/>
        <w:jc w:val="both"/>
        <w:rPr>
          <w:i/>
          <w:iCs/>
          <w:sz w:val="32"/>
          <w:szCs w:val="32"/>
        </w:rPr>
      </w:pPr>
    </w:p>
    <w:p w14:paraId="51A15B09" w14:textId="77777777" w:rsidR="00D64D4B" w:rsidRDefault="00D64D4B" w:rsidP="00236295">
      <w:pPr>
        <w:pStyle w:val="NoSpacing"/>
        <w:ind w:left="360"/>
        <w:jc w:val="both"/>
        <w:rPr>
          <w:i/>
          <w:iCs/>
          <w:sz w:val="32"/>
          <w:szCs w:val="32"/>
        </w:rPr>
      </w:pPr>
    </w:p>
    <w:p w14:paraId="26B0E919" w14:textId="77777777" w:rsidR="00D64D4B" w:rsidRDefault="00D64D4B" w:rsidP="00236295">
      <w:pPr>
        <w:pStyle w:val="NoSpacing"/>
        <w:ind w:left="360"/>
        <w:jc w:val="both"/>
        <w:rPr>
          <w:i/>
          <w:iCs/>
          <w:sz w:val="32"/>
          <w:szCs w:val="32"/>
        </w:rPr>
      </w:pPr>
    </w:p>
    <w:p w14:paraId="36DF2482" w14:textId="77777777" w:rsidR="00D64D4B" w:rsidRDefault="00D64D4B" w:rsidP="00236295">
      <w:pPr>
        <w:pStyle w:val="NoSpacing"/>
        <w:ind w:left="360"/>
        <w:jc w:val="both"/>
        <w:rPr>
          <w:i/>
          <w:iCs/>
          <w:sz w:val="32"/>
          <w:szCs w:val="32"/>
        </w:rPr>
      </w:pPr>
    </w:p>
    <w:p w14:paraId="6F05DBEF" w14:textId="77777777" w:rsidR="00D64D4B" w:rsidRDefault="00D64D4B" w:rsidP="00236295">
      <w:pPr>
        <w:pStyle w:val="NoSpacing"/>
        <w:ind w:left="360"/>
        <w:jc w:val="both"/>
        <w:rPr>
          <w:i/>
          <w:iCs/>
          <w:sz w:val="32"/>
          <w:szCs w:val="32"/>
        </w:rPr>
      </w:pPr>
    </w:p>
    <w:p w14:paraId="7D528DF3" w14:textId="527F3117" w:rsidR="00714F88" w:rsidRDefault="00714F88" w:rsidP="00236295">
      <w:pPr>
        <w:pStyle w:val="NoSpacing"/>
        <w:ind w:left="360"/>
        <w:jc w:val="both"/>
        <w:rPr>
          <w:b/>
          <w:bCs/>
          <w:i/>
          <w:iCs/>
          <w:sz w:val="32"/>
          <w:szCs w:val="32"/>
        </w:rPr>
      </w:pPr>
      <w:r>
        <w:rPr>
          <w:b/>
          <w:bCs/>
          <w:i/>
          <w:iCs/>
          <w:sz w:val="32"/>
          <w:szCs w:val="32"/>
        </w:rPr>
        <w:lastRenderedPageBreak/>
        <w:t>5</w:t>
      </w:r>
      <w:r w:rsidR="006B2654">
        <w:rPr>
          <w:b/>
          <w:bCs/>
          <w:i/>
          <w:iCs/>
          <w:sz w:val="32"/>
          <w:szCs w:val="32"/>
        </w:rPr>
        <w:t xml:space="preserve">. </w:t>
      </w:r>
      <w:r w:rsidR="006B2654" w:rsidRPr="00714F88">
        <w:rPr>
          <w:b/>
          <w:bCs/>
          <w:i/>
          <w:iCs/>
          <w:sz w:val="32"/>
          <w:szCs w:val="32"/>
        </w:rPr>
        <w:t>PRESENTLY TAX-PAYERS CAN CLAIM THE ANNUAL VALUE OF SELF-OCCUPIED</w:t>
      </w:r>
      <w:r w:rsidR="006B2654">
        <w:rPr>
          <w:b/>
          <w:bCs/>
          <w:i/>
          <w:iCs/>
          <w:sz w:val="32"/>
          <w:szCs w:val="32"/>
        </w:rPr>
        <w:t xml:space="preserve">  </w:t>
      </w:r>
      <w:r w:rsidR="006B2654" w:rsidRPr="00714F88">
        <w:rPr>
          <w:b/>
          <w:bCs/>
          <w:i/>
          <w:iCs/>
          <w:sz w:val="32"/>
          <w:szCs w:val="32"/>
        </w:rPr>
        <w:t>PROPERTIES AS NIL ONLY ON THE FULFILMENT OF CERTAIN CONDITIONS. CONSIDERING THE</w:t>
      </w:r>
      <w:r w:rsidR="006B2654">
        <w:rPr>
          <w:b/>
          <w:bCs/>
          <w:i/>
          <w:iCs/>
          <w:sz w:val="32"/>
          <w:szCs w:val="32"/>
        </w:rPr>
        <w:t xml:space="preserve">  </w:t>
      </w:r>
      <w:r w:rsidR="006B2654" w:rsidRPr="00714F88">
        <w:rPr>
          <w:b/>
          <w:bCs/>
          <w:i/>
          <w:iCs/>
          <w:sz w:val="32"/>
          <w:szCs w:val="32"/>
        </w:rPr>
        <w:t>DIFFICULTIES FACED BY TAXPAYERS, IT IS PROPOSED TO ALLOW THE BENEFIT OF TWO SUCH</w:t>
      </w:r>
      <w:r w:rsidR="006B2654">
        <w:rPr>
          <w:b/>
          <w:bCs/>
          <w:i/>
          <w:iCs/>
          <w:sz w:val="32"/>
          <w:szCs w:val="32"/>
        </w:rPr>
        <w:t xml:space="preserve">  </w:t>
      </w:r>
      <w:r w:rsidR="006B2654" w:rsidRPr="00714F88">
        <w:rPr>
          <w:b/>
          <w:bCs/>
          <w:i/>
          <w:iCs/>
          <w:sz w:val="32"/>
          <w:szCs w:val="32"/>
        </w:rPr>
        <w:t>SELF-OCCUPIED PROPERTIES WITHOUT ANY CONDITION.</w:t>
      </w:r>
    </w:p>
    <w:p w14:paraId="03263B15" w14:textId="77777777" w:rsidR="00714F88" w:rsidRDefault="00714F88" w:rsidP="00236295">
      <w:pPr>
        <w:pStyle w:val="NoSpacing"/>
        <w:ind w:left="360"/>
        <w:jc w:val="both"/>
        <w:rPr>
          <w:b/>
          <w:bCs/>
          <w:i/>
          <w:iCs/>
          <w:sz w:val="32"/>
          <w:szCs w:val="32"/>
        </w:rPr>
      </w:pPr>
    </w:p>
    <w:tbl>
      <w:tblPr>
        <w:tblStyle w:val="TableGrid"/>
        <w:tblW w:w="0" w:type="auto"/>
        <w:tblInd w:w="360" w:type="dxa"/>
        <w:tblLook w:val="04A0" w:firstRow="1" w:lastRow="0" w:firstColumn="1" w:lastColumn="0" w:noHBand="0" w:noVBand="1"/>
      </w:tblPr>
      <w:tblGrid>
        <w:gridCol w:w="12590"/>
      </w:tblGrid>
      <w:tr w:rsidR="00714F88" w14:paraId="22CCB70E" w14:textId="77777777" w:rsidTr="00236295">
        <w:tc>
          <w:tcPr>
            <w:tcW w:w="12950" w:type="dxa"/>
            <w:shd w:val="clear" w:color="auto" w:fill="FBE4D5" w:themeFill="accent2" w:themeFillTint="33"/>
          </w:tcPr>
          <w:p w14:paraId="0A9DD597" w14:textId="113E0AB7" w:rsidR="00236295" w:rsidRPr="00236295" w:rsidRDefault="00236295" w:rsidP="00236295">
            <w:pPr>
              <w:pStyle w:val="NoSpacing"/>
              <w:jc w:val="both"/>
              <w:rPr>
                <w:b/>
                <w:bCs/>
                <w:i/>
                <w:iCs/>
                <w:sz w:val="32"/>
                <w:szCs w:val="32"/>
                <w:u w:val="single"/>
              </w:rPr>
            </w:pPr>
            <w:r w:rsidRPr="00236295">
              <w:rPr>
                <w:b/>
                <w:bCs/>
                <w:i/>
                <w:iCs/>
                <w:sz w:val="32"/>
                <w:szCs w:val="32"/>
                <w:u w:val="single"/>
              </w:rPr>
              <w:t>WHAT IS SELF-OCCUPIED PROPERTY?</w:t>
            </w:r>
          </w:p>
          <w:p w14:paraId="6417B674" w14:textId="77777777" w:rsidR="00236295" w:rsidRDefault="00236295" w:rsidP="00236295">
            <w:pPr>
              <w:pStyle w:val="NoSpacing"/>
              <w:jc w:val="both"/>
              <w:rPr>
                <w:i/>
                <w:iCs/>
                <w:sz w:val="32"/>
                <w:szCs w:val="32"/>
              </w:rPr>
            </w:pPr>
            <w:r w:rsidRPr="00236295">
              <w:rPr>
                <w:i/>
                <w:iCs/>
                <w:sz w:val="32"/>
                <w:szCs w:val="32"/>
              </w:rPr>
              <w:t xml:space="preserve">A </w:t>
            </w:r>
            <w:proofErr w:type="spellStart"/>
            <w:r w:rsidRPr="00236295">
              <w:rPr>
                <w:i/>
                <w:iCs/>
                <w:sz w:val="32"/>
                <w:szCs w:val="32"/>
              </w:rPr>
              <w:t>self occupied</w:t>
            </w:r>
            <w:proofErr w:type="spellEnd"/>
            <w:r w:rsidRPr="00236295">
              <w:rPr>
                <w:i/>
                <w:iCs/>
                <w:sz w:val="32"/>
                <w:szCs w:val="32"/>
              </w:rPr>
              <w:t xml:space="preserve"> property is a residence owned by a taxpayer and occupied by the owner throughout the year for personal use without being rented out. To qualify, the </w:t>
            </w:r>
            <w:proofErr w:type="spellStart"/>
            <w:r w:rsidRPr="00236295">
              <w:rPr>
                <w:i/>
                <w:iCs/>
                <w:sz w:val="32"/>
                <w:szCs w:val="32"/>
              </w:rPr>
              <w:t>self occupied</w:t>
            </w:r>
            <w:proofErr w:type="spellEnd"/>
            <w:r w:rsidRPr="00236295">
              <w:rPr>
                <w:i/>
                <w:iCs/>
                <w:sz w:val="32"/>
                <w:szCs w:val="32"/>
              </w:rPr>
              <w:t xml:space="preserve"> cannot be used for any other purpose, and the owner must meet certain conditions. If the owner cannot occupy the property due to employment, business, or profession, and the property is not rented out, it may still be treated as self-occupied.</w:t>
            </w:r>
          </w:p>
          <w:p w14:paraId="78E810F4" w14:textId="77777777" w:rsidR="00236295" w:rsidRPr="00236295" w:rsidRDefault="00236295" w:rsidP="00236295">
            <w:pPr>
              <w:pStyle w:val="NoSpacing"/>
              <w:jc w:val="both"/>
              <w:rPr>
                <w:i/>
                <w:iCs/>
                <w:sz w:val="32"/>
                <w:szCs w:val="32"/>
              </w:rPr>
            </w:pPr>
          </w:p>
          <w:p w14:paraId="7CBF6D9C" w14:textId="77777777" w:rsidR="00236295" w:rsidRPr="00236295" w:rsidRDefault="00236295" w:rsidP="00236295">
            <w:pPr>
              <w:pStyle w:val="NoSpacing"/>
              <w:numPr>
                <w:ilvl w:val="0"/>
                <w:numId w:val="21"/>
              </w:numPr>
              <w:jc w:val="both"/>
              <w:rPr>
                <w:b/>
                <w:bCs/>
                <w:i/>
                <w:iCs/>
                <w:sz w:val="32"/>
                <w:szCs w:val="32"/>
              </w:rPr>
            </w:pPr>
            <w:r w:rsidRPr="00236295">
              <w:rPr>
                <w:b/>
                <w:bCs/>
                <w:i/>
                <w:iCs/>
                <w:sz w:val="32"/>
                <w:szCs w:val="32"/>
              </w:rPr>
              <w:t>Home Loan Tax Benefits for Self-occupied Properties Under Section 80c</w:t>
            </w:r>
          </w:p>
          <w:p w14:paraId="56DCE1F9" w14:textId="77777777" w:rsidR="00236295" w:rsidRDefault="00236295" w:rsidP="00236295">
            <w:pPr>
              <w:pStyle w:val="NoSpacing"/>
              <w:jc w:val="both"/>
              <w:rPr>
                <w:i/>
                <w:iCs/>
                <w:sz w:val="32"/>
                <w:szCs w:val="32"/>
              </w:rPr>
            </w:pPr>
            <w:r w:rsidRPr="00236295">
              <w:rPr>
                <w:i/>
                <w:iCs/>
                <w:sz w:val="32"/>
                <w:szCs w:val="32"/>
              </w:rPr>
              <w:t>The tax benefit under section 80C for claiming a deduction on home loan principal repayment is restricted to Rs 1.5 lakh per annum, regardless of the number of home loans a taxpayer has availed.</w:t>
            </w:r>
          </w:p>
          <w:p w14:paraId="5C59FD87" w14:textId="77777777" w:rsidR="00236295" w:rsidRPr="00236295" w:rsidRDefault="00236295" w:rsidP="00236295">
            <w:pPr>
              <w:pStyle w:val="NoSpacing"/>
              <w:jc w:val="both"/>
              <w:rPr>
                <w:i/>
                <w:iCs/>
                <w:sz w:val="32"/>
                <w:szCs w:val="32"/>
              </w:rPr>
            </w:pPr>
          </w:p>
          <w:p w14:paraId="72D5E14D" w14:textId="77777777" w:rsidR="00236295" w:rsidRPr="00236295" w:rsidRDefault="00236295" w:rsidP="00236295">
            <w:pPr>
              <w:pStyle w:val="NoSpacing"/>
              <w:numPr>
                <w:ilvl w:val="0"/>
                <w:numId w:val="22"/>
              </w:numPr>
              <w:jc w:val="both"/>
              <w:rPr>
                <w:b/>
                <w:bCs/>
                <w:i/>
                <w:iCs/>
                <w:sz w:val="32"/>
                <w:szCs w:val="32"/>
              </w:rPr>
            </w:pPr>
            <w:r w:rsidRPr="00236295">
              <w:rPr>
                <w:b/>
                <w:bCs/>
                <w:i/>
                <w:iCs/>
                <w:sz w:val="32"/>
                <w:szCs w:val="32"/>
              </w:rPr>
              <w:t>Tax Benefits under Section 24</w:t>
            </w:r>
          </w:p>
          <w:p w14:paraId="3D29E41E" w14:textId="0B212B51" w:rsidR="00236295" w:rsidRDefault="00236295" w:rsidP="00236295">
            <w:pPr>
              <w:pStyle w:val="NoSpacing"/>
              <w:jc w:val="both"/>
              <w:rPr>
                <w:i/>
                <w:iCs/>
                <w:sz w:val="32"/>
                <w:szCs w:val="32"/>
              </w:rPr>
            </w:pPr>
            <w:r w:rsidRPr="00236295">
              <w:rPr>
                <w:i/>
                <w:iCs/>
                <w:sz w:val="32"/>
                <w:szCs w:val="32"/>
              </w:rPr>
              <w:t>Homeowners can claim a deduction on their </w:t>
            </w:r>
            <w:hyperlink r:id="rId9" w:tgtFrame="_blank" w:history="1">
              <w:r w:rsidRPr="00236295">
                <w:rPr>
                  <w:rStyle w:val="Hyperlink"/>
                  <w:i/>
                  <w:iCs/>
                  <w:sz w:val="32"/>
                  <w:szCs w:val="32"/>
                </w:rPr>
                <w:t>home loan interest</w:t>
              </w:r>
            </w:hyperlink>
            <w:r w:rsidRPr="00236295">
              <w:rPr>
                <w:i/>
                <w:iCs/>
                <w:sz w:val="32"/>
                <w:szCs w:val="32"/>
              </w:rPr>
              <w:t xml:space="preserve"> on </w:t>
            </w:r>
            <w:proofErr w:type="spellStart"/>
            <w:r w:rsidRPr="00236295">
              <w:rPr>
                <w:i/>
                <w:iCs/>
                <w:sz w:val="32"/>
                <w:szCs w:val="32"/>
              </w:rPr>
              <w:t>self occupied</w:t>
            </w:r>
            <w:proofErr w:type="spellEnd"/>
            <w:r w:rsidRPr="00236295">
              <w:rPr>
                <w:i/>
                <w:iCs/>
                <w:sz w:val="32"/>
                <w:szCs w:val="32"/>
              </w:rPr>
              <w:t xml:space="preserve"> property under Section 24 of the Income Tax Act. The deduction amount is up to Rs. 2 lakhs (or Rs. 1,50,000 for the previous financial year) if the owner or their family occupies the house property.</w:t>
            </w:r>
          </w:p>
          <w:p w14:paraId="176478B4" w14:textId="77777777" w:rsidR="00236295" w:rsidRDefault="00236295" w:rsidP="00236295">
            <w:pPr>
              <w:pStyle w:val="NoSpacing"/>
              <w:jc w:val="both"/>
              <w:rPr>
                <w:i/>
                <w:iCs/>
                <w:sz w:val="32"/>
                <w:szCs w:val="32"/>
              </w:rPr>
            </w:pPr>
          </w:p>
          <w:p w14:paraId="7099734C" w14:textId="77777777" w:rsidR="00236295" w:rsidRDefault="00236295" w:rsidP="00236295">
            <w:pPr>
              <w:pStyle w:val="NoSpacing"/>
              <w:jc w:val="both"/>
              <w:rPr>
                <w:i/>
                <w:iCs/>
                <w:sz w:val="32"/>
                <w:szCs w:val="32"/>
              </w:rPr>
            </w:pPr>
          </w:p>
          <w:p w14:paraId="1058C81B" w14:textId="77777777" w:rsidR="00236295" w:rsidRPr="00236295" w:rsidRDefault="00236295" w:rsidP="00236295">
            <w:pPr>
              <w:pStyle w:val="NoSpacing"/>
              <w:jc w:val="both"/>
              <w:rPr>
                <w:i/>
                <w:iCs/>
                <w:sz w:val="32"/>
                <w:szCs w:val="32"/>
              </w:rPr>
            </w:pPr>
          </w:p>
          <w:p w14:paraId="033D2C72" w14:textId="77777777" w:rsidR="00236295" w:rsidRPr="00236295" w:rsidRDefault="00236295" w:rsidP="00236295">
            <w:pPr>
              <w:pStyle w:val="NoSpacing"/>
              <w:numPr>
                <w:ilvl w:val="0"/>
                <w:numId w:val="23"/>
              </w:numPr>
              <w:jc w:val="both"/>
              <w:rPr>
                <w:b/>
                <w:bCs/>
                <w:i/>
                <w:iCs/>
                <w:sz w:val="32"/>
                <w:szCs w:val="32"/>
              </w:rPr>
            </w:pPr>
            <w:r w:rsidRPr="00236295">
              <w:rPr>
                <w:b/>
                <w:bCs/>
                <w:i/>
                <w:iCs/>
                <w:sz w:val="32"/>
                <w:szCs w:val="32"/>
              </w:rPr>
              <w:t>Tax Benefits under Section 80EEA</w:t>
            </w:r>
          </w:p>
          <w:p w14:paraId="5CDECF9A" w14:textId="77777777" w:rsidR="00236295" w:rsidRDefault="00236295" w:rsidP="00236295">
            <w:pPr>
              <w:pStyle w:val="NoSpacing"/>
              <w:jc w:val="both"/>
              <w:rPr>
                <w:i/>
                <w:iCs/>
                <w:sz w:val="32"/>
                <w:szCs w:val="32"/>
              </w:rPr>
            </w:pPr>
            <w:r w:rsidRPr="00236295">
              <w:rPr>
                <w:i/>
                <w:iCs/>
                <w:sz w:val="32"/>
                <w:szCs w:val="32"/>
              </w:rPr>
              <w:t xml:space="preserve">To avail of the </w:t>
            </w:r>
            <w:proofErr w:type="spellStart"/>
            <w:r w:rsidRPr="00236295">
              <w:rPr>
                <w:i/>
                <w:iCs/>
                <w:sz w:val="32"/>
                <w:szCs w:val="32"/>
              </w:rPr>
              <w:t>self occupied</w:t>
            </w:r>
            <w:proofErr w:type="spellEnd"/>
            <w:r w:rsidRPr="00236295">
              <w:rPr>
                <w:i/>
                <w:iCs/>
                <w:sz w:val="32"/>
                <w:szCs w:val="32"/>
              </w:rPr>
              <w:t xml:space="preserve"> property tax benefits under </w:t>
            </w:r>
            <w:hyperlink r:id="rId10" w:history="1">
              <w:r w:rsidRPr="00236295">
                <w:rPr>
                  <w:rStyle w:val="Hyperlink"/>
                  <w:i/>
                  <w:iCs/>
                  <w:sz w:val="32"/>
                  <w:szCs w:val="32"/>
                </w:rPr>
                <w:t>Section 80EEA</w:t>
              </w:r>
            </w:hyperlink>
            <w:r w:rsidRPr="00236295">
              <w:rPr>
                <w:i/>
                <w:iCs/>
                <w:sz w:val="32"/>
                <w:szCs w:val="32"/>
              </w:rPr>
              <w:t xml:space="preserve">, a taxpayer can then claim a deduction of up to Rs. 2 </w:t>
            </w:r>
            <w:proofErr w:type="gramStart"/>
            <w:r w:rsidRPr="00236295">
              <w:rPr>
                <w:i/>
                <w:iCs/>
                <w:sz w:val="32"/>
                <w:szCs w:val="32"/>
              </w:rPr>
              <w:t>lakh</w:t>
            </w:r>
            <w:proofErr w:type="gramEnd"/>
            <w:r w:rsidRPr="00236295">
              <w:rPr>
                <w:i/>
                <w:iCs/>
                <w:sz w:val="32"/>
                <w:szCs w:val="32"/>
              </w:rPr>
              <w:t xml:space="preserve"> on the interest amount under Section 24(b) of the Income Tax Act.</w:t>
            </w:r>
          </w:p>
          <w:p w14:paraId="089EADC5" w14:textId="77777777" w:rsidR="00236295" w:rsidRPr="00236295" w:rsidRDefault="00236295" w:rsidP="00236295">
            <w:pPr>
              <w:pStyle w:val="NoSpacing"/>
              <w:jc w:val="both"/>
              <w:rPr>
                <w:i/>
                <w:iCs/>
                <w:sz w:val="32"/>
                <w:szCs w:val="32"/>
              </w:rPr>
            </w:pPr>
          </w:p>
          <w:p w14:paraId="6ACF3E02" w14:textId="77777777" w:rsidR="00236295" w:rsidRPr="00236295" w:rsidRDefault="00236295" w:rsidP="00236295">
            <w:pPr>
              <w:pStyle w:val="NoSpacing"/>
              <w:numPr>
                <w:ilvl w:val="0"/>
                <w:numId w:val="24"/>
              </w:numPr>
              <w:jc w:val="both"/>
              <w:rPr>
                <w:b/>
                <w:bCs/>
                <w:i/>
                <w:iCs/>
                <w:sz w:val="32"/>
                <w:szCs w:val="32"/>
              </w:rPr>
            </w:pPr>
            <w:r w:rsidRPr="00236295">
              <w:rPr>
                <w:b/>
                <w:bCs/>
                <w:i/>
                <w:iCs/>
                <w:sz w:val="32"/>
                <w:szCs w:val="32"/>
              </w:rPr>
              <w:t>Example Calculation of Tax Benefits for Self-Occupied Property</w:t>
            </w:r>
          </w:p>
          <w:p w14:paraId="2B8AB542" w14:textId="77777777" w:rsidR="00236295" w:rsidRDefault="00236295" w:rsidP="00236295">
            <w:pPr>
              <w:pStyle w:val="NoSpacing"/>
              <w:jc w:val="both"/>
              <w:rPr>
                <w:i/>
                <w:iCs/>
                <w:sz w:val="32"/>
                <w:szCs w:val="32"/>
              </w:rPr>
            </w:pPr>
            <w:r w:rsidRPr="00236295">
              <w:rPr>
                <w:i/>
                <w:iCs/>
                <w:sz w:val="32"/>
                <w:szCs w:val="32"/>
              </w:rPr>
              <w:t>Suppose Karan owns a house property with a municipal value of INR 2,50,000, and he pays municipal taxes of INR 53,000. Karan also pays an interest of INR 2,88,000 on his home loan.</w:t>
            </w:r>
          </w:p>
          <w:p w14:paraId="73B15A58" w14:textId="77777777" w:rsidR="00236295" w:rsidRPr="00236295" w:rsidRDefault="00236295" w:rsidP="00236295">
            <w:pPr>
              <w:pStyle w:val="NoSpacing"/>
              <w:jc w:val="both"/>
              <w:rPr>
                <w:i/>
                <w:iCs/>
                <w:sz w:val="32"/>
                <w:szCs w:val="32"/>
              </w:rPr>
            </w:pPr>
          </w:p>
          <w:p w14:paraId="0358796D" w14:textId="77777777" w:rsidR="00236295" w:rsidRPr="00236295" w:rsidRDefault="00236295" w:rsidP="00236295">
            <w:pPr>
              <w:pStyle w:val="NoSpacing"/>
              <w:numPr>
                <w:ilvl w:val="0"/>
                <w:numId w:val="25"/>
              </w:numPr>
              <w:jc w:val="both"/>
              <w:rPr>
                <w:i/>
                <w:iCs/>
                <w:sz w:val="32"/>
                <w:szCs w:val="32"/>
              </w:rPr>
            </w:pPr>
            <w:r w:rsidRPr="00236295">
              <w:rPr>
                <w:i/>
                <w:iCs/>
                <w:sz w:val="32"/>
                <w:szCs w:val="32"/>
              </w:rPr>
              <w:t>Gross Annual Value (for self-occupied properties, GAV is considered NIL) NIL</w:t>
            </w:r>
          </w:p>
          <w:p w14:paraId="7436F2E8" w14:textId="77777777" w:rsidR="00236295" w:rsidRPr="00236295" w:rsidRDefault="00236295" w:rsidP="00236295">
            <w:pPr>
              <w:pStyle w:val="NoSpacing"/>
              <w:numPr>
                <w:ilvl w:val="0"/>
                <w:numId w:val="25"/>
              </w:numPr>
              <w:jc w:val="both"/>
              <w:rPr>
                <w:i/>
                <w:iCs/>
                <w:sz w:val="32"/>
                <w:szCs w:val="32"/>
              </w:rPr>
            </w:pPr>
            <w:r w:rsidRPr="00236295">
              <w:rPr>
                <w:i/>
                <w:iCs/>
                <w:sz w:val="32"/>
                <w:szCs w:val="32"/>
              </w:rPr>
              <w:t>Less: Municipal Taxes (for self-occupied properties, municipal taxes are considered) (53,000)</w:t>
            </w:r>
          </w:p>
          <w:p w14:paraId="3F99E410" w14:textId="77777777" w:rsidR="00236295" w:rsidRDefault="00236295" w:rsidP="00236295">
            <w:pPr>
              <w:pStyle w:val="NoSpacing"/>
              <w:jc w:val="both"/>
              <w:rPr>
                <w:i/>
                <w:iCs/>
                <w:sz w:val="32"/>
                <w:szCs w:val="32"/>
              </w:rPr>
            </w:pPr>
          </w:p>
          <w:p w14:paraId="7B11A3D7" w14:textId="75E3CF70" w:rsidR="00236295" w:rsidRPr="00236295" w:rsidRDefault="00236295" w:rsidP="00236295">
            <w:pPr>
              <w:pStyle w:val="NoSpacing"/>
              <w:jc w:val="both"/>
              <w:rPr>
                <w:b/>
                <w:bCs/>
                <w:i/>
                <w:iCs/>
                <w:sz w:val="32"/>
                <w:szCs w:val="32"/>
              </w:rPr>
            </w:pPr>
            <w:r w:rsidRPr="00236295">
              <w:rPr>
                <w:b/>
                <w:bCs/>
                <w:i/>
                <w:iCs/>
                <w:sz w:val="32"/>
                <w:szCs w:val="32"/>
              </w:rPr>
              <w:t>Net Annual Value (A-B) (NIL - 53,000) = NIL</w:t>
            </w:r>
          </w:p>
          <w:p w14:paraId="6EC76F28" w14:textId="77777777" w:rsidR="00236295" w:rsidRPr="00236295" w:rsidRDefault="00236295" w:rsidP="00236295">
            <w:pPr>
              <w:pStyle w:val="NoSpacing"/>
              <w:jc w:val="both"/>
              <w:rPr>
                <w:i/>
                <w:iCs/>
                <w:sz w:val="32"/>
                <w:szCs w:val="32"/>
              </w:rPr>
            </w:pPr>
            <w:r w:rsidRPr="00236295">
              <w:rPr>
                <w:i/>
                <w:iCs/>
                <w:sz w:val="32"/>
                <w:szCs w:val="32"/>
              </w:rPr>
              <w:t>Less: Interest on home loan (as per Section 24, interest is restricted to INR 2 lakh) (2,00,000)</w:t>
            </w:r>
          </w:p>
          <w:p w14:paraId="74003BB4" w14:textId="77777777" w:rsidR="00236295" w:rsidRPr="00236295" w:rsidRDefault="00236295" w:rsidP="00236295">
            <w:pPr>
              <w:pStyle w:val="NoSpacing"/>
              <w:jc w:val="both"/>
              <w:rPr>
                <w:i/>
                <w:iCs/>
                <w:sz w:val="32"/>
                <w:szCs w:val="32"/>
              </w:rPr>
            </w:pPr>
            <w:r w:rsidRPr="00236295">
              <w:rPr>
                <w:i/>
                <w:iCs/>
                <w:sz w:val="32"/>
                <w:szCs w:val="32"/>
              </w:rPr>
              <w:t>Income from House Property (2,00,000 - NIL) = (2,00,000)</w:t>
            </w:r>
          </w:p>
          <w:p w14:paraId="19DF33A3" w14:textId="77777777" w:rsidR="00714F88" w:rsidRDefault="00714F88" w:rsidP="00236295">
            <w:pPr>
              <w:pStyle w:val="NoSpacing"/>
              <w:jc w:val="both"/>
              <w:rPr>
                <w:b/>
                <w:bCs/>
                <w:i/>
                <w:iCs/>
                <w:sz w:val="32"/>
                <w:szCs w:val="32"/>
              </w:rPr>
            </w:pPr>
          </w:p>
        </w:tc>
      </w:tr>
    </w:tbl>
    <w:p w14:paraId="03091510" w14:textId="77777777" w:rsidR="00714F88" w:rsidRDefault="00714F88" w:rsidP="00236295">
      <w:pPr>
        <w:pStyle w:val="NoSpacing"/>
        <w:ind w:left="360"/>
        <w:jc w:val="both"/>
        <w:rPr>
          <w:b/>
          <w:bCs/>
          <w:i/>
          <w:iCs/>
          <w:sz w:val="32"/>
          <w:szCs w:val="32"/>
        </w:rPr>
      </w:pPr>
    </w:p>
    <w:tbl>
      <w:tblPr>
        <w:tblStyle w:val="TableGrid"/>
        <w:tblW w:w="0" w:type="auto"/>
        <w:tblInd w:w="360" w:type="dxa"/>
        <w:tblLook w:val="04A0" w:firstRow="1" w:lastRow="0" w:firstColumn="1" w:lastColumn="0" w:noHBand="0" w:noVBand="1"/>
      </w:tblPr>
      <w:tblGrid>
        <w:gridCol w:w="12590"/>
      </w:tblGrid>
      <w:tr w:rsidR="001E1EC1" w14:paraId="6515BB39" w14:textId="77777777" w:rsidTr="006B2654">
        <w:tc>
          <w:tcPr>
            <w:tcW w:w="12950" w:type="dxa"/>
            <w:shd w:val="clear" w:color="auto" w:fill="FBE4D5" w:themeFill="accent2" w:themeFillTint="33"/>
          </w:tcPr>
          <w:p w14:paraId="01FBA61B" w14:textId="77777777" w:rsidR="001E1EC1" w:rsidRDefault="001E1EC1" w:rsidP="001E1EC1">
            <w:pPr>
              <w:pStyle w:val="NoSpacing"/>
              <w:rPr>
                <w:i/>
                <w:iCs/>
                <w:sz w:val="32"/>
                <w:szCs w:val="32"/>
              </w:rPr>
            </w:pPr>
            <w:r w:rsidRPr="001E1EC1">
              <w:rPr>
                <w:i/>
                <w:iCs/>
                <w:sz w:val="32"/>
                <w:szCs w:val="32"/>
              </w:rPr>
              <w:t xml:space="preserve">A self-occupied house property is used for one’s own residential purposes. This may be occupied by the taxpayer’s family – parents and/or spouse and children. A vacant house property can </w:t>
            </w:r>
          </w:p>
          <w:p w14:paraId="27E5B790" w14:textId="4B1BBBAD" w:rsidR="001E1EC1" w:rsidRPr="001E1EC1" w:rsidRDefault="001E1EC1" w:rsidP="001E1EC1">
            <w:pPr>
              <w:pStyle w:val="NoSpacing"/>
              <w:rPr>
                <w:i/>
                <w:iCs/>
                <w:sz w:val="32"/>
                <w:szCs w:val="32"/>
              </w:rPr>
            </w:pPr>
            <w:r w:rsidRPr="001E1EC1">
              <w:rPr>
                <w:i/>
                <w:iCs/>
                <w:sz w:val="32"/>
                <w:szCs w:val="32"/>
              </w:rPr>
              <w:t>also be considered self-occupied for the purpose of Income Tax.</w:t>
            </w:r>
          </w:p>
          <w:p w14:paraId="1EB31ACF" w14:textId="77777777" w:rsidR="001E1EC1" w:rsidRDefault="001E1EC1" w:rsidP="001E1EC1">
            <w:pPr>
              <w:pStyle w:val="NoSpacing"/>
              <w:rPr>
                <w:i/>
                <w:iCs/>
                <w:sz w:val="32"/>
                <w:szCs w:val="32"/>
              </w:rPr>
            </w:pPr>
          </w:p>
          <w:p w14:paraId="32BFC75C" w14:textId="2E200D83" w:rsidR="001E1EC1" w:rsidRPr="001E1EC1" w:rsidRDefault="001E1EC1" w:rsidP="001E1EC1">
            <w:pPr>
              <w:pStyle w:val="NoSpacing"/>
              <w:rPr>
                <w:i/>
                <w:iCs/>
                <w:sz w:val="32"/>
                <w:szCs w:val="32"/>
              </w:rPr>
            </w:pPr>
            <w:r w:rsidRPr="001E1EC1">
              <w:rPr>
                <w:i/>
                <w:iCs/>
                <w:sz w:val="32"/>
                <w:szCs w:val="32"/>
              </w:rPr>
              <w:lastRenderedPageBreak/>
              <w:t>Prior to FY 2019-20, if more than one self-occupied house property is owned by the taxpayer, only one is considered and treated as a self-occupied property and the remaining are assumed to be let out. The choice of which property to choose as self-occupied is up to the taxpayer.</w:t>
            </w:r>
          </w:p>
          <w:p w14:paraId="33B0EEEF" w14:textId="77777777" w:rsidR="001E1EC1" w:rsidRDefault="001E1EC1" w:rsidP="001E1EC1">
            <w:pPr>
              <w:pStyle w:val="NoSpacing"/>
              <w:rPr>
                <w:i/>
                <w:iCs/>
                <w:sz w:val="32"/>
                <w:szCs w:val="32"/>
              </w:rPr>
            </w:pPr>
          </w:p>
          <w:p w14:paraId="024FE92B" w14:textId="624C0346" w:rsidR="001E1EC1" w:rsidRDefault="001E1EC1" w:rsidP="001E1EC1">
            <w:pPr>
              <w:pStyle w:val="NoSpacing"/>
              <w:rPr>
                <w:i/>
                <w:iCs/>
                <w:sz w:val="32"/>
                <w:szCs w:val="32"/>
              </w:rPr>
            </w:pPr>
            <w:r w:rsidRPr="001E1EC1">
              <w:rPr>
                <w:i/>
                <w:iCs/>
                <w:sz w:val="32"/>
                <w:szCs w:val="32"/>
              </w:rPr>
              <w:t>From the FY 2019-20 and onwards, the benefit of considering the houses as self-occupied has been extended to 2 houses. Now, a homeowner can claim his 2 properties as self-occupied and the remaining house as let out for Income tax purposes. </w:t>
            </w:r>
          </w:p>
          <w:p w14:paraId="0C88DBB2" w14:textId="77777777" w:rsidR="00CB1F9B" w:rsidRPr="00CB1F9B" w:rsidRDefault="00CB1F9B" w:rsidP="001E1EC1">
            <w:pPr>
              <w:pStyle w:val="NoSpacing"/>
              <w:rPr>
                <w:b/>
                <w:bCs/>
                <w:i/>
                <w:iCs/>
                <w:sz w:val="32"/>
                <w:szCs w:val="32"/>
                <w:u w:val="single"/>
              </w:rPr>
            </w:pPr>
          </w:p>
          <w:p w14:paraId="16BD4A03" w14:textId="1060C435" w:rsidR="00CB1F9B" w:rsidRPr="001E1EC1" w:rsidRDefault="00CB1F9B" w:rsidP="001E1EC1">
            <w:pPr>
              <w:pStyle w:val="NoSpacing"/>
              <w:rPr>
                <w:i/>
                <w:iCs/>
                <w:sz w:val="32"/>
                <w:szCs w:val="32"/>
              </w:rPr>
            </w:pPr>
            <w:r w:rsidRPr="00CB1F9B">
              <w:rPr>
                <w:b/>
                <w:bCs/>
                <w:i/>
                <w:iCs/>
                <w:sz w:val="32"/>
                <w:szCs w:val="32"/>
                <w:u w:val="single"/>
              </w:rPr>
              <w:t>PLEASE NOTE THAT:</w:t>
            </w:r>
            <w:r>
              <w:rPr>
                <w:i/>
                <w:iCs/>
                <w:sz w:val="32"/>
                <w:szCs w:val="32"/>
              </w:rPr>
              <w:t xml:space="preserve"> now you can enjoy two properties as self-occupied properties without fulfilling any terms and conditions.</w:t>
            </w:r>
          </w:p>
          <w:p w14:paraId="68E2EFC8" w14:textId="77777777" w:rsidR="001E1EC1" w:rsidRDefault="001E1EC1" w:rsidP="00236295">
            <w:pPr>
              <w:pStyle w:val="NoSpacing"/>
              <w:jc w:val="both"/>
              <w:rPr>
                <w:b/>
                <w:bCs/>
                <w:i/>
                <w:iCs/>
                <w:sz w:val="32"/>
                <w:szCs w:val="32"/>
              </w:rPr>
            </w:pPr>
          </w:p>
        </w:tc>
      </w:tr>
    </w:tbl>
    <w:p w14:paraId="5CD25631" w14:textId="77777777" w:rsidR="00714F88" w:rsidRDefault="00714F88" w:rsidP="00236295">
      <w:pPr>
        <w:pStyle w:val="NoSpacing"/>
        <w:ind w:left="360"/>
        <w:jc w:val="both"/>
        <w:rPr>
          <w:b/>
          <w:bCs/>
          <w:i/>
          <w:iCs/>
          <w:sz w:val="32"/>
          <w:szCs w:val="32"/>
        </w:rPr>
      </w:pPr>
    </w:p>
    <w:p w14:paraId="1D1AC9AC" w14:textId="063CCAB9" w:rsidR="00D64D4B" w:rsidRDefault="00714F88" w:rsidP="00236295">
      <w:pPr>
        <w:pStyle w:val="NoSpacing"/>
        <w:ind w:left="360"/>
        <w:jc w:val="both"/>
        <w:rPr>
          <w:b/>
          <w:bCs/>
          <w:i/>
          <w:iCs/>
          <w:sz w:val="32"/>
          <w:szCs w:val="32"/>
        </w:rPr>
      </w:pPr>
      <w:r>
        <w:rPr>
          <w:b/>
          <w:bCs/>
          <w:i/>
          <w:iCs/>
          <w:sz w:val="32"/>
          <w:szCs w:val="32"/>
        </w:rPr>
        <w:t>6</w:t>
      </w:r>
      <w:r w:rsidR="00D64D4B">
        <w:rPr>
          <w:b/>
          <w:bCs/>
          <w:i/>
          <w:iCs/>
          <w:sz w:val="32"/>
          <w:szCs w:val="32"/>
        </w:rPr>
        <w:t xml:space="preserve">. </w:t>
      </w:r>
      <w:r w:rsidR="006B2654" w:rsidRPr="006B2654">
        <w:rPr>
          <w:b/>
          <w:bCs/>
          <w:i/>
          <w:iCs/>
          <w:sz w:val="32"/>
          <w:szCs w:val="32"/>
          <w:u w:val="single"/>
        </w:rPr>
        <w:t>REDUCING COMPLIANCE BURDEN.</w:t>
      </w:r>
    </w:p>
    <w:p w14:paraId="65CBF2A0" w14:textId="6DD653A3" w:rsidR="00D64D4B" w:rsidRPr="00D64D4B" w:rsidRDefault="00D64D4B" w:rsidP="00236295">
      <w:pPr>
        <w:pStyle w:val="NoSpacing"/>
        <w:ind w:left="360"/>
        <w:jc w:val="both"/>
        <w:rPr>
          <w:b/>
          <w:bCs/>
          <w:i/>
          <w:iCs/>
          <w:sz w:val="32"/>
          <w:szCs w:val="32"/>
        </w:rPr>
      </w:pPr>
      <w:r w:rsidRPr="00D64D4B">
        <w:rPr>
          <w:b/>
          <w:bCs/>
          <w:i/>
          <w:iCs/>
          <w:sz w:val="32"/>
          <w:szCs w:val="32"/>
        </w:rPr>
        <w:t>1. Reduction in compliance burden by omission of TCS on sale of specified</w:t>
      </w:r>
      <w:r>
        <w:rPr>
          <w:b/>
          <w:bCs/>
          <w:i/>
          <w:iCs/>
          <w:sz w:val="32"/>
          <w:szCs w:val="32"/>
        </w:rPr>
        <w:t xml:space="preserve">  </w:t>
      </w:r>
      <w:r w:rsidRPr="00D64D4B">
        <w:rPr>
          <w:b/>
          <w:bCs/>
          <w:i/>
          <w:iCs/>
          <w:sz w:val="32"/>
          <w:szCs w:val="32"/>
        </w:rPr>
        <w:t>goods:</w:t>
      </w:r>
    </w:p>
    <w:p w14:paraId="7E873AF8" w14:textId="42021F2A" w:rsidR="00D64D4B" w:rsidRDefault="00D64D4B" w:rsidP="00236295">
      <w:pPr>
        <w:pStyle w:val="NoSpacing"/>
        <w:ind w:left="360"/>
        <w:jc w:val="both"/>
        <w:rPr>
          <w:i/>
          <w:iCs/>
          <w:sz w:val="32"/>
          <w:szCs w:val="32"/>
        </w:rPr>
      </w:pPr>
      <w:r w:rsidRPr="00D64D4B">
        <w:rPr>
          <w:i/>
          <w:iCs/>
          <w:sz w:val="32"/>
          <w:szCs w:val="32"/>
        </w:rPr>
        <w:t>• To reduce compliance burden of the taxpayers, it is proposed to no</w:t>
      </w:r>
      <w:r>
        <w:rPr>
          <w:i/>
          <w:iCs/>
          <w:sz w:val="32"/>
          <w:szCs w:val="32"/>
        </w:rPr>
        <w:t xml:space="preserve">  </w:t>
      </w:r>
      <w:r w:rsidRPr="00D64D4B">
        <w:rPr>
          <w:i/>
          <w:iCs/>
          <w:sz w:val="32"/>
          <w:szCs w:val="32"/>
        </w:rPr>
        <w:t>tax will be collected at source on sale of specified goods of value of</w:t>
      </w:r>
      <w:r>
        <w:rPr>
          <w:i/>
          <w:iCs/>
          <w:sz w:val="32"/>
          <w:szCs w:val="32"/>
        </w:rPr>
        <w:t xml:space="preserve">  </w:t>
      </w:r>
      <w:r w:rsidRPr="00D64D4B">
        <w:rPr>
          <w:i/>
          <w:iCs/>
          <w:sz w:val="32"/>
          <w:szCs w:val="32"/>
        </w:rPr>
        <w:t>more than fifty lakhs.</w:t>
      </w:r>
    </w:p>
    <w:p w14:paraId="5088BC4D" w14:textId="77777777" w:rsidR="00D64D4B" w:rsidRPr="00D64D4B" w:rsidRDefault="00D64D4B" w:rsidP="00236295">
      <w:pPr>
        <w:pStyle w:val="NoSpacing"/>
        <w:ind w:left="360"/>
        <w:jc w:val="both"/>
        <w:rPr>
          <w:i/>
          <w:iCs/>
          <w:sz w:val="32"/>
          <w:szCs w:val="32"/>
        </w:rPr>
      </w:pPr>
    </w:p>
    <w:p w14:paraId="24EE35B4" w14:textId="77777777" w:rsidR="00D64D4B" w:rsidRPr="00D64D4B" w:rsidRDefault="00D64D4B" w:rsidP="00236295">
      <w:pPr>
        <w:pStyle w:val="NoSpacing"/>
        <w:ind w:left="360"/>
        <w:jc w:val="both"/>
        <w:rPr>
          <w:i/>
          <w:iCs/>
          <w:sz w:val="32"/>
          <w:szCs w:val="32"/>
        </w:rPr>
      </w:pPr>
      <w:r w:rsidRPr="00D64D4B">
        <w:rPr>
          <w:b/>
          <w:bCs/>
          <w:i/>
          <w:iCs/>
          <w:sz w:val="32"/>
          <w:szCs w:val="32"/>
        </w:rPr>
        <w:t>2. Removal of higher TDS/TCS for non-filers of return of income</w:t>
      </w:r>
      <w:r w:rsidRPr="00D64D4B">
        <w:rPr>
          <w:i/>
          <w:iCs/>
          <w:sz w:val="32"/>
          <w:szCs w:val="32"/>
        </w:rPr>
        <w:t>:</w:t>
      </w:r>
    </w:p>
    <w:p w14:paraId="47E87A0A" w14:textId="65766F49" w:rsidR="00D64D4B" w:rsidRDefault="00D64D4B" w:rsidP="00236295">
      <w:pPr>
        <w:pStyle w:val="NoSpacing"/>
        <w:ind w:left="360"/>
        <w:jc w:val="both"/>
        <w:rPr>
          <w:i/>
          <w:iCs/>
          <w:sz w:val="32"/>
          <w:szCs w:val="32"/>
        </w:rPr>
      </w:pPr>
      <w:r w:rsidRPr="00D64D4B">
        <w:rPr>
          <w:i/>
          <w:iCs/>
          <w:sz w:val="32"/>
          <w:szCs w:val="32"/>
        </w:rPr>
        <w:t xml:space="preserve">• To reduce compliance burden on the </w:t>
      </w:r>
      <w:proofErr w:type="spellStart"/>
      <w:r w:rsidRPr="00D64D4B">
        <w:rPr>
          <w:i/>
          <w:iCs/>
          <w:sz w:val="32"/>
          <w:szCs w:val="32"/>
        </w:rPr>
        <w:t>deductor</w:t>
      </w:r>
      <w:proofErr w:type="spellEnd"/>
      <w:r w:rsidRPr="00D64D4B">
        <w:rPr>
          <w:i/>
          <w:iCs/>
          <w:sz w:val="32"/>
          <w:szCs w:val="32"/>
        </w:rPr>
        <w:t>/collector, it is</w:t>
      </w:r>
      <w:r>
        <w:rPr>
          <w:i/>
          <w:iCs/>
          <w:sz w:val="32"/>
          <w:szCs w:val="32"/>
        </w:rPr>
        <w:t xml:space="preserve">  </w:t>
      </w:r>
      <w:r w:rsidRPr="00D64D4B">
        <w:rPr>
          <w:i/>
          <w:iCs/>
          <w:sz w:val="32"/>
          <w:szCs w:val="32"/>
        </w:rPr>
        <w:t>proposed to omit section 206AB and section 206CCA of the Act.</w:t>
      </w:r>
    </w:p>
    <w:p w14:paraId="6865A4AA" w14:textId="77777777" w:rsidR="00D64D4B" w:rsidRPr="00D64D4B" w:rsidRDefault="00D64D4B" w:rsidP="00236295">
      <w:pPr>
        <w:pStyle w:val="NoSpacing"/>
        <w:ind w:left="360"/>
        <w:jc w:val="both"/>
        <w:rPr>
          <w:i/>
          <w:iCs/>
          <w:sz w:val="32"/>
          <w:szCs w:val="32"/>
        </w:rPr>
      </w:pPr>
    </w:p>
    <w:p w14:paraId="0A7E45E3" w14:textId="77777777" w:rsidR="006B2654" w:rsidRDefault="006B2654" w:rsidP="00236295">
      <w:pPr>
        <w:pStyle w:val="NoSpacing"/>
        <w:ind w:left="360"/>
        <w:jc w:val="both"/>
        <w:rPr>
          <w:b/>
          <w:bCs/>
          <w:i/>
          <w:iCs/>
          <w:sz w:val="32"/>
          <w:szCs w:val="32"/>
        </w:rPr>
      </w:pPr>
    </w:p>
    <w:p w14:paraId="5C8DCA08" w14:textId="77777777" w:rsidR="006B2654" w:rsidRDefault="006B2654" w:rsidP="00236295">
      <w:pPr>
        <w:pStyle w:val="NoSpacing"/>
        <w:ind w:left="360"/>
        <w:jc w:val="both"/>
        <w:rPr>
          <w:b/>
          <w:bCs/>
          <w:i/>
          <w:iCs/>
          <w:sz w:val="32"/>
          <w:szCs w:val="32"/>
        </w:rPr>
      </w:pPr>
    </w:p>
    <w:p w14:paraId="3C9EA122" w14:textId="294BD096" w:rsidR="00D64D4B" w:rsidRPr="00D64D4B" w:rsidRDefault="00D64D4B" w:rsidP="00236295">
      <w:pPr>
        <w:pStyle w:val="NoSpacing"/>
        <w:ind w:left="360"/>
        <w:jc w:val="both"/>
        <w:rPr>
          <w:b/>
          <w:bCs/>
          <w:i/>
          <w:iCs/>
          <w:sz w:val="32"/>
          <w:szCs w:val="32"/>
        </w:rPr>
      </w:pPr>
      <w:r w:rsidRPr="00D64D4B">
        <w:rPr>
          <w:b/>
          <w:bCs/>
          <w:i/>
          <w:iCs/>
          <w:sz w:val="32"/>
          <w:szCs w:val="32"/>
        </w:rPr>
        <w:lastRenderedPageBreak/>
        <w:t>3. Definition of “forest produce” rationalized:</w:t>
      </w:r>
    </w:p>
    <w:p w14:paraId="6D536EF7" w14:textId="58583571" w:rsidR="00D64D4B" w:rsidRDefault="00D64D4B" w:rsidP="00236295">
      <w:pPr>
        <w:pStyle w:val="NoSpacing"/>
        <w:ind w:left="360"/>
        <w:jc w:val="both"/>
        <w:rPr>
          <w:i/>
          <w:iCs/>
          <w:sz w:val="32"/>
          <w:szCs w:val="32"/>
        </w:rPr>
      </w:pPr>
      <w:r w:rsidRPr="00D64D4B">
        <w:rPr>
          <w:i/>
          <w:iCs/>
          <w:sz w:val="32"/>
          <w:szCs w:val="32"/>
        </w:rPr>
        <w:t>• It is proposed to clarify the meaning of “forest produce” u/s 206C(1)</w:t>
      </w:r>
      <w:r>
        <w:rPr>
          <w:i/>
          <w:iCs/>
          <w:sz w:val="32"/>
          <w:szCs w:val="32"/>
        </w:rPr>
        <w:t xml:space="preserve">  </w:t>
      </w:r>
      <w:r w:rsidRPr="00D64D4B">
        <w:rPr>
          <w:i/>
          <w:iCs/>
          <w:sz w:val="32"/>
          <w:szCs w:val="32"/>
        </w:rPr>
        <w:t>of the Act to remove any ambiguity regarding definition of the same.</w:t>
      </w:r>
      <w:r>
        <w:rPr>
          <w:i/>
          <w:iCs/>
          <w:sz w:val="32"/>
          <w:szCs w:val="32"/>
        </w:rPr>
        <w:t xml:space="preserve"> </w:t>
      </w:r>
    </w:p>
    <w:p w14:paraId="685B1E44" w14:textId="77777777" w:rsidR="00D64D4B" w:rsidRPr="00D64D4B" w:rsidRDefault="00D64D4B" w:rsidP="00236295">
      <w:pPr>
        <w:pStyle w:val="NoSpacing"/>
        <w:ind w:left="360"/>
        <w:jc w:val="both"/>
        <w:rPr>
          <w:i/>
          <w:iCs/>
          <w:sz w:val="32"/>
          <w:szCs w:val="32"/>
        </w:rPr>
      </w:pPr>
    </w:p>
    <w:p w14:paraId="5E4C104B" w14:textId="1AB080E4" w:rsidR="00D64D4B" w:rsidRDefault="00D64D4B" w:rsidP="00236295">
      <w:pPr>
        <w:pStyle w:val="NoSpacing"/>
        <w:ind w:left="360"/>
        <w:jc w:val="both"/>
        <w:rPr>
          <w:i/>
          <w:iCs/>
          <w:sz w:val="32"/>
          <w:szCs w:val="32"/>
        </w:rPr>
      </w:pPr>
      <w:r w:rsidRPr="00D64D4B">
        <w:rPr>
          <w:i/>
          <w:iCs/>
          <w:sz w:val="32"/>
          <w:szCs w:val="32"/>
        </w:rPr>
        <w:t>• It is also proposed that TCS be collected only on “any other forest</w:t>
      </w:r>
      <w:r>
        <w:rPr>
          <w:i/>
          <w:iCs/>
          <w:sz w:val="32"/>
          <w:szCs w:val="32"/>
        </w:rPr>
        <w:t xml:space="preserve">  </w:t>
      </w:r>
      <w:r w:rsidRPr="00D64D4B">
        <w:rPr>
          <w:i/>
          <w:iCs/>
          <w:sz w:val="32"/>
          <w:szCs w:val="32"/>
        </w:rPr>
        <w:t>produce which is obtained under a forest lease.”</w:t>
      </w:r>
    </w:p>
    <w:p w14:paraId="0D8A1ADC" w14:textId="77777777" w:rsidR="008414F6" w:rsidRDefault="008414F6" w:rsidP="00236295">
      <w:pPr>
        <w:pStyle w:val="NoSpacing"/>
        <w:ind w:left="360"/>
        <w:jc w:val="both"/>
        <w:rPr>
          <w:i/>
          <w:iCs/>
          <w:sz w:val="32"/>
          <w:szCs w:val="32"/>
        </w:rPr>
      </w:pPr>
    </w:p>
    <w:p w14:paraId="3D9070EB" w14:textId="3FBFE6C6" w:rsidR="008414F6" w:rsidRDefault="006B2654" w:rsidP="00236295">
      <w:pPr>
        <w:pStyle w:val="NoSpacing"/>
        <w:ind w:left="360"/>
        <w:jc w:val="both"/>
        <w:rPr>
          <w:b/>
          <w:bCs/>
          <w:i/>
          <w:iCs/>
          <w:sz w:val="32"/>
          <w:szCs w:val="32"/>
          <w:u w:val="single"/>
        </w:rPr>
      </w:pPr>
      <w:r>
        <w:rPr>
          <w:i/>
          <w:iCs/>
          <w:sz w:val="32"/>
          <w:szCs w:val="32"/>
        </w:rPr>
        <w:t xml:space="preserve">7. </w:t>
      </w:r>
      <w:r w:rsidRPr="008414F6">
        <w:rPr>
          <w:b/>
          <w:bCs/>
          <w:i/>
          <w:iCs/>
          <w:sz w:val="32"/>
          <w:szCs w:val="32"/>
          <w:u w:val="single"/>
        </w:rPr>
        <w:t xml:space="preserve">EASE OF DOING </w:t>
      </w:r>
      <w:r>
        <w:rPr>
          <w:b/>
          <w:bCs/>
          <w:i/>
          <w:iCs/>
          <w:sz w:val="32"/>
          <w:szCs w:val="32"/>
          <w:u w:val="single"/>
        </w:rPr>
        <w:t>BUSINESS</w:t>
      </w:r>
    </w:p>
    <w:p w14:paraId="25718EAD" w14:textId="77777777" w:rsidR="008414F6" w:rsidRPr="008414F6" w:rsidRDefault="008414F6" w:rsidP="00236295">
      <w:pPr>
        <w:pStyle w:val="NoSpacing"/>
        <w:ind w:left="360"/>
        <w:jc w:val="both"/>
        <w:rPr>
          <w:b/>
          <w:bCs/>
          <w:i/>
          <w:iCs/>
          <w:sz w:val="32"/>
          <w:szCs w:val="32"/>
        </w:rPr>
      </w:pPr>
      <w:r w:rsidRPr="008414F6">
        <w:rPr>
          <w:b/>
          <w:bCs/>
          <w:i/>
          <w:iCs/>
          <w:sz w:val="32"/>
          <w:szCs w:val="32"/>
        </w:rPr>
        <w:t>1. Extension of time limit u/s 80-IAC for startups:</w:t>
      </w:r>
    </w:p>
    <w:p w14:paraId="62755CC3" w14:textId="4BD56A11" w:rsidR="008414F6" w:rsidRDefault="008414F6" w:rsidP="00236295">
      <w:pPr>
        <w:pStyle w:val="NoSpacing"/>
        <w:ind w:left="360"/>
        <w:jc w:val="both"/>
        <w:rPr>
          <w:i/>
          <w:iCs/>
          <w:sz w:val="32"/>
          <w:szCs w:val="32"/>
        </w:rPr>
      </w:pPr>
      <w:r w:rsidRPr="008414F6">
        <w:rPr>
          <w:i/>
          <w:iCs/>
          <w:sz w:val="32"/>
          <w:szCs w:val="32"/>
        </w:rPr>
        <w:t>• It is proposed to extend the benefit provided under Section 80-IAC</w:t>
      </w:r>
      <w:r>
        <w:rPr>
          <w:i/>
          <w:iCs/>
          <w:sz w:val="32"/>
          <w:szCs w:val="32"/>
        </w:rPr>
        <w:t xml:space="preserve">  </w:t>
      </w:r>
      <w:r w:rsidRPr="008414F6">
        <w:rPr>
          <w:i/>
          <w:iCs/>
          <w:sz w:val="32"/>
          <w:szCs w:val="32"/>
        </w:rPr>
        <w:t>to startups for another period of five years, i.e. the benefit will be</w:t>
      </w:r>
      <w:r>
        <w:rPr>
          <w:i/>
          <w:iCs/>
          <w:sz w:val="32"/>
          <w:szCs w:val="32"/>
        </w:rPr>
        <w:t xml:space="preserve">  </w:t>
      </w:r>
      <w:r w:rsidRPr="008414F6">
        <w:rPr>
          <w:i/>
          <w:iCs/>
          <w:sz w:val="32"/>
          <w:szCs w:val="32"/>
        </w:rPr>
        <w:t>available to eligible start-ups incorporated before 01.04.2030.</w:t>
      </w:r>
    </w:p>
    <w:p w14:paraId="7945CF47" w14:textId="77777777" w:rsidR="0046797A" w:rsidRDefault="0046797A" w:rsidP="00236295">
      <w:pPr>
        <w:pStyle w:val="NoSpacing"/>
        <w:ind w:left="360"/>
        <w:jc w:val="both"/>
        <w:rPr>
          <w:i/>
          <w:iCs/>
          <w:sz w:val="32"/>
          <w:szCs w:val="32"/>
        </w:rPr>
      </w:pPr>
    </w:p>
    <w:tbl>
      <w:tblPr>
        <w:tblStyle w:val="TableGrid"/>
        <w:tblW w:w="0" w:type="auto"/>
        <w:tblInd w:w="360" w:type="dxa"/>
        <w:tblLook w:val="04A0" w:firstRow="1" w:lastRow="0" w:firstColumn="1" w:lastColumn="0" w:noHBand="0" w:noVBand="1"/>
      </w:tblPr>
      <w:tblGrid>
        <w:gridCol w:w="12590"/>
      </w:tblGrid>
      <w:tr w:rsidR="0046797A" w14:paraId="64FFC8E7" w14:textId="77777777" w:rsidTr="00EE26D6">
        <w:tc>
          <w:tcPr>
            <w:tcW w:w="12950" w:type="dxa"/>
            <w:shd w:val="clear" w:color="auto" w:fill="FBE4D5" w:themeFill="accent2" w:themeFillTint="33"/>
          </w:tcPr>
          <w:p w14:paraId="292118C1" w14:textId="7AED4092" w:rsidR="00EE26D6" w:rsidRDefault="00EE26D6" w:rsidP="00236295">
            <w:pPr>
              <w:pStyle w:val="NoSpacing"/>
              <w:jc w:val="both"/>
              <w:rPr>
                <w:b/>
                <w:bCs/>
                <w:i/>
                <w:iCs/>
                <w:sz w:val="32"/>
                <w:szCs w:val="32"/>
                <w:u w:val="single"/>
              </w:rPr>
            </w:pPr>
            <w:r w:rsidRPr="00EE26D6">
              <w:rPr>
                <w:b/>
                <w:bCs/>
                <w:i/>
                <w:iCs/>
                <w:sz w:val="32"/>
                <w:szCs w:val="32"/>
                <w:u w:val="single"/>
              </w:rPr>
              <w:t>A startup is a new business that's created to develop and sell a unique product or service. Startups are often founded by entrepreneurs and are characterized by innovation, scalability, and a focus on growth. </w:t>
            </w:r>
          </w:p>
          <w:p w14:paraId="4C7E2043" w14:textId="77777777" w:rsidR="00EE26D6" w:rsidRDefault="00EE26D6" w:rsidP="00236295">
            <w:pPr>
              <w:pStyle w:val="NoSpacing"/>
              <w:jc w:val="both"/>
              <w:rPr>
                <w:b/>
                <w:bCs/>
                <w:i/>
                <w:iCs/>
                <w:sz w:val="32"/>
                <w:szCs w:val="32"/>
                <w:u w:val="single"/>
              </w:rPr>
            </w:pPr>
          </w:p>
          <w:p w14:paraId="090C25AF" w14:textId="75BF71D0" w:rsidR="0046797A" w:rsidRPr="0046797A" w:rsidRDefault="0046797A" w:rsidP="00236295">
            <w:pPr>
              <w:pStyle w:val="NoSpacing"/>
              <w:jc w:val="both"/>
              <w:rPr>
                <w:i/>
                <w:iCs/>
                <w:sz w:val="32"/>
                <w:szCs w:val="32"/>
              </w:rPr>
            </w:pPr>
            <w:r w:rsidRPr="0046797A">
              <w:rPr>
                <w:b/>
                <w:bCs/>
                <w:i/>
                <w:iCs/>
                <w:sz w:val="32"/>
                <w:szCs w:val="32"/>
                <w:u w:val="single"/>
              </w:rPr>
              <w:t>Section 80-IAC</w:t>
            </w:r>
            <w:r>
              <w:rPr>
                <w:b/>
                <w:bCs/>
                <w:i/>
                <w:iCs/>
                <w:sz w:val="32"/>
                <w:szCs w:val="32"/>
                <w:u w:val="single"/>
              </w:rPr>
              <w:t>-</w:t>
            </w:r>
            <w:r w:rsidRPr="0046797A">
              <w:rPr>
                <w:b/>
                <w:bCs/>
                <w:i/>
                <w:iCs/>
                <w:sz w:val="32"/>
                <w:szCs w:val="32"/>
                <w:u w:val="single"/>
              </w:rPr>
              <w:t>provides  the provisions for deductions available to eligible start-ups</w:t>
            </w:r>
            <w:r w:rsidRPr="0046797A">
              <w:rPr>
                <w:i/>
                <w:iCs/>
                <w:sz w:val="32"/>
                <w:szCs w:val="32"/>
              </w:rPr>
              <w:t>.</w:t>
            </w:r>
          </w:p>
          <w:p w14:paraId="320E6E29" w14:textId="77777777" w:rsidR="0046797A" w:rsidRDefault="0046797A" w:rsidP="00236295">
            <w:pPr>
              <w:pStyle w:val="NoSpacing"/>
              <w:jc w:val="both"/>
              <w:rPr>
                <w:i/>
                <w:iCs/>
                <w:sz w:val="32"/>
                <w:szCs w:val="32"/>
              </w:rPr>
            </w:pPr>
            <w:r w:rsidRPr="0046797A">
              <w:rPr>
                <w:i/>
                <w:iCs/>
                <w:sz w:val="32"/>
                <w:szCs w:val="32"/>
              </w:rPr>
              <w:t>1. If an eligible start-up's gross total income includes profits and gains from its qualifying business, it is entitled to claim a deduction equal to 100% of those profits for any three consecutive assessment years. This deduction is subject to the conditions of this section.</w:t>
            </w:r>
          </w:p>
          <w:p w14:paraId="369589F9" w14:textId="77777777" w:rsidR="0046797A" w:rsidRPr="0046797A" w:rsidRDefault="0046797A" w:rsidP="00236295">
            <w:pPr>
              <w:pStyle w:val="NoSpacing"/>
              <w:jc w:val="both"/>
              <w:rPr>
                <w:i/>
                <w:iCs/>
                <w:sz w:val="32"/>
                <w:szCs w:val="32"/>
              </w:rPr>
            </w:pPr>
          </w:p>
          <w:p w14:paraId="6EA4EE96" w14:textId="77777777" w:rsidR="0046797A" w:rsidRPr="0046797A" w:rsidRDefault="0046797A" w:rsidP="00236295">
            <w:pPr>
              <w:pStyle w:val="NoSpacing"/>
              <w:jc w:val="both"/>
              <w:rPr>
                <w:i/>
                <w:iCs/>
                <w:sz w:val="32"/>
                <w:szCs w:val="32"/>
              </w:rPr>
            </w:pPr>
            <w:r w:rsidRPr="0046797A">
              <w:rPr>
                <w:i/>
                <w:iCs/>
                <w:sz w:val="32"/>
                <w:szCs w:val="32"/>
              </w:rPr>
              <w:t>2. The start-up may choose to claim this deduction for any three consecutive years out of the first five years since the date of its incorporation.</w:t>
            </w:r>
          </w:p>
          <w:p w14:paraId="37EE628D" w14:textId="77777777" w:rsidR="0046797A" w:rsidRDefault="0046797A" w:rsidP="00236295">
            <w:pPr>
              <w:pStyle w:val="NoSpacing"/>
              <w:jc w:val="both"/>
              <w:rPr>
                <w:b/>
                <w:bCs/>
                <w:i/>
                <w:iCs/>
                <w:sz w:val="32"/>
                <w:szCs w:val="32"/>
              </w:rPr>
            </w:pPr>
          </w:p>
          <w:p w14:paraId="4861EC93" w14:textId="5F32B8F4" w:rsidR="0046797A" w:rsidRPr="0046797A" w:rsidRDefault="0046797A" w:rsidP="00236295">
            <w:pPr>
              <w:pStyle w:val="NoSpacing"/>
              <w:jc w:val="both"/>
              <w:rPr>
                <w:i/>
                <w:iCs/>
                <w:sz w:val="32"/>
                <w:szCs w:val="32"/>
              </w:rPr>
            </w:pPr>
            <w:r w:rsidRPr="0046797A">
              <w:rPr>
                <w:b/>
                <w:bCs/>
                <w:i/>
                <w:iCs/>
                <w:sz w:val="32"/>
                <w:szCs w:val="32"/>
              </w:rPr>
              <w:t>3. To qualify, the start-up must meet the following conditions:</w:t>
            </w:r>
          </w:p>
          <w:p w14:paraId="6FBD9572" w14:textId="77777777" w:rsidR="0046797A" w:rsidRDefault="0046797A" w:rsidP="00236295">
            <w:pPr>
              <w:pStyle w:val="NoSpacing"/>
              <w:numPr>
                <w:ilvl w:val="0"/>
                <w:numId w:val="13"/>
              </w:numPr>
              <w:jc w:val="both"/>
              <w:rPr>
                <w:i/>
                <w:iCs/>
                <w:sz w:val="32"/>
                <w:szCs w:val="32"/>
              </w:rPr>
            </w:pPr>
            <w:r w:rsidRPr="0046797A">
              <w:rPr>
                <w:i/>
                <w:iCs/>
                <w:sz w:val="32"/>
                <w:szCs w:val="32"/>
              </w:rPr>
              <w:t>It must not be formed by splitting or reconstructing an existing business. However, this condition does not apply if the start-up is formed due to re-establishing or reviving a business under Section 33B.</w:t>
            </w:r>
          </w:p>
          <w:p w14:paraId="057997A8" w14:textId="77777777" w:rsidR="0046797A" w:rsidRPr="0046797A" w:rsidRDefault="0046797A" w:rsidP="00236295">
            <w:pPr>
              <w:pStyle w:val="NoSpacing"/>
              <w:ind w:left="720"/>
              <w:jc w:val="both"/>
              <w:rPr>
                <w:i/>
                <w:iCs/>
                <w:sz w:val="32"/>
                <w:szCs w:val="32"/>
              </w:rPr>
            </w:pPr>
          </w:p>
          <w:p w14:paraId="571B32A5" w14:textId="77777777" w:rsidR="0046797A" w:rsidRDefault="0046797A" w:rsidP="00236295">
            <w:pPr>
              <w:pStyle w:val="NoSpacing"/>
              <w:numPr>
                <w:ilvl w:val="0"/>
                <w:numId w:val="13"/>
              </w:numPr>
              <w:jc w:val="both"/>
              <w:rPr>
                <w:i/>
                <w:iCs/>
                <w:sz w:val="32"/>
                <w:szCs w:val="32"/>
              </w:rPr>
            </w:pPr>
            <w:r w:rsidRPr="0046797A">
              <w:rPr>
                <w:i/>
                <w:iCs/>
                <w:sz w:val="32"/>
                <w:szCs w:val="32"/>
              </w:rPr>
              <w:t>It must not have acquired previously used machinery or plant. If machinery or plant used outside India is imported, it may still qualify as "new," provided that (a) it was not previously used in India, (b) it was imported into India, and (c) no depreciation was claimed on it prior to its installation by the start-up. Additionally, if previously used machinery transferred to the new business does not exceed 20% of the total value of the machinery used in the business, this condition is considered satisfied.</w:t>
            </w:r>
          </w:p>
          <w:p w14:paraId="5060240C" w14:textId="77777777" w:rsidR="0046797A" w:rsidRPr="0046797A" w:rsidRDefault="0046797A" w:rsidP="00236295">
            <w:pPr>
              <w:pStyle w:val="NoSpacing"/>
              <w:jc w:val="both"/>
              <w:rPr>
                <w:i/>
                <w:iCs/>
                <w:sz w:val="32"/>
                <w:szCs w:val="32"/>
              </w:rPr>
            </w:pPr>
          </w:p>
          <w:p w14:paraId="4972C413" w14:textId="77777777" w:rsidR="0046797A" w:rsidRPr="0046797A" w:rsidRDefault="0046797A" w:rsidP="00236295">
            <w:pPr>
              <w:pStyle w:val="NoSpacing"/>
              <w:jc w:val="both"/>
              <w:rPr>
                <w:i/>
                <w:iCs/>
                <w:sz w:val="32"/>
                <w:szCs w:val="32"/>
              </w:rPr>
            </w:pPr>
            <w:r w:rsidRPr="0046797A">
              <w:rPr>
                <w:b/>
                <w:bCs/>
                <w:i/>
                <w:iCs/>
                <w:sz w:val="32"/>
                <w:szCs w:val="32"/>
              </w:rPr>
              <w:t>4. Sub-sections (5) and (7) to (11) of Section 80-IA apply to these deductions.</w:t>
            </w:r>
          </w:p>
          <w:p w14:paraId="52D8E877" w14:textId="77777777" w:rsidR="0046797A" w:rsidRPr="0046797A" w:rsidRDefault="0046797A" w:rsidP="00236295">
            <w:pPr>
              <w:pStyle w:val="NoSpacing"/>
              <w:jc w:val="both"/>
              <w:rPr>
                <w:i/>
                <w:iCs/>
                <w:sz w:val="32"/>
                <w:szCs w:val="32"/>
              </w:rPr>
            </w:pPr>
            <w:r w:rsidRPr="0046797A">
              <w:rPr>
                <w:i/>
                <w:iCs/>
                <w:sz w:val="32"/>
                <w:szCs w:val="32"/>
              </w:rPr>
              <w:t>For the purpose of this section:</w:t>
            </w:r>
          </w:p>
          <w:p w14:paraId="665AF5B8" w14:textId="77777777" w:rsidR="0046797A" w:rsidRPr="0046797A" w:rsidRDefault="0046797A" w:rsidP="00236295">
            <w:pPr>
              <w:pStyle w:val="NoSpacing"/>
              <w:numPr>
                <w:ilvl w:val="0"/>
                <w:numId w:val="14"/>
              </w:numPr>
              <w:jc w:val="both"/>
              <w:rPr>
                <w:i/>
                <w:iCs/>
                <w:sz w:val="32"/>
                <w:szCs w:val="32"/>
              </w:rPr>
            </w:pPr>
            <w:r w:rsidRPr="0046797A">
              <w:rPr>
                <w:i/>
                <w:iCs/>
                <w:sz w:val="32"/>
                <w:szCs w:val="32"/>
              </w:rPr>
              <w:t>"Eligible business" refers to businesses focused on innovation, research, and development, or commercialization of new services, products, or processes operated by technology or intellectual property.</w:t>
            </w:r>
          </w:p>
          <w:p w14:paraId="4A91818A" w14:textId="77777777" w:rsidR="0046797A" w:rsidRPr="0046797A" w:rsidRDefault="0046797A" w:rsidP="00236295">
            <w:pPr>
              <w:pStyle w:val="NoSpacing"/>
              <w:numPr>
                <w:ilvl w:val="0"/>
                <w:numId w:val="14"/>
              </w:numPr>
              <w:jc w:val="both"/>
              <w:rPr>
                <w:i/>
                <w:iCs/>
                <w:sz w:val="32"/>
                <w:szCs w:val="32"/>
              </w:rPr>
            </w:pPr>
            <w:r w:rsidRPr="0046797A">
              <w:rPr>
                <w:i/>
                <w:iCs/>
                <w:sz w:val="32"/>
                <w:szCs w:val="32"/>
              </w:rPr>
              <w:t>"Eligible start-up" means a company or limited liability partnership (LLP) that:</w:t>
            </w:r>
          </w:p>
          <w:p w14:paraId="4B2361F9" w14:textId="77777777" w:rsidR="0046797A" w:rsidRPr="0046797A" w:rsidRDefault="0046797A" w:rsidP="00236295">
            <w:pPr>
              <w:pStyle w:val="NoSpacing"/>
              <w:numPr>
                <w:ilvl w:val="0"/>
                <w:numId w:val="14"/>
              </w:numPr>
              <w:jc w:val="both"/>
              <w:rPr>
                <w:i/>
                <w:iCs/>
                <w:sz w:val="32"/>
                <w:szCs w:val="32"/>
              </w:rPr>
            </w:pPr>
            <w:r w:rsidRPr="0046797A">
              <w:rPr>
                <w:i/>
                <w:iCs/>
                <w:sz w:val="32"/>
                <w:szCs w:val="32"/>
              </w:rPr>
              <w:t>It was incorporated between April 1, 2016, and April 1, 2019.</w:t>
            </w:r>
          </w:p>
          <w:p w14:paraId="27727B4E" w14:textId="77777777" w:rsidR="0046797A" w:rsidRPr="0046797A" w:rsidRDefault="0046797A" w:rsidP="00236295">
            <w:pPr>
              <w:pStyle w:val="NoSpacing"/>
              <w:numPr>
                <w:ilvl w:val="0"/>
                <w:numId w:val="14"/>
              </w:numPr>
              <w:jc w:val="both"/>
              <w:rPr>
                <w:i/>
                <w:iCs/>
                <w:sz w:val="32"/>
                <w:szCs w:val="32"/>
              </w:rPr>
            </w:pPr>
            <w:r w:rsidRPr="0046797A">
              <w:rPr>
                <w:i/>
                <w:iCs/>
                <w:sz w:val="32"/>
                <w:szCs w:val="32"/>
              </w:rPr>
              <w:t>Has a total turnover not exceeding ₹25 crore in any previous year since April 1, 2016.</w:t>
            </w:r>
          </w:p>
          <w:p w14:paraId="6DF11DC0" w14:textId="77777777" w:rsidR="0046797A" w:rsidRPr="0046797A" w:rsidRDefault="0046797A" w:rsidP="00236295">
            <w:pPr>
              <w:pStyle w:val="NoSpacing"/>
              <w:numPr>
                <w:ilvl w:val="0"/>
                <w:numId w:val="14"/>
              </w:numPr>
              <w:jc w:val="both"/>
              <w:rPr>
                <w:i/>
                <w:iCs/>
                <w:sz w:val="32"/>
                <w:szCs w:val="32"/>
              </w:rPr>
            </w:pPr>
            <w:r w:rsidRPr="0046797A">
              <w:rPr>
                <w:i/>
                <w:iCs/>
                <w:sz w:val="32"/>
                <w:szCs w:val="32"/>
              </w:rPr>
              <w:t>Has a certificate of eligibility from the Inter-Ministerial Board of Certification as notified by the Central Government.</w:t>
            </w:r>
          </w:p>
          <w:p w14:paraId="560F345A" w14:textId="77777777" w:rsidR="0046797A" w:rsidRDefault="0046797A" w:rsidP="00236295">
            <w:pPr>
              <w:pStyle w:val="NoSpacing"/>
              <w:numPr>
                <w:ilvl w:val="0"/>
                <w:numId w:val="14"/>
              </w:numPr>
              <w:jc w:val="both"/>
              <w:rPr>
                <w:i/>
                <w:iCs/>
                <w:sz w:val="32"/>
                <w:szCs w:val="32"/>
              </w:rPr>
            </w:pPr>
            <w:r w:rsidRPr="0046797A">
              <w:rPr>
                <w:i/>
                <w:iCs/>
                <w:sz w:val="32"/>
                <w:szCs w:val="32"/>
              </w:rPr>
              <w:lastRenderedPageBreak/>
              <w:t>"Limited liability partnership" is as defined under Section 2(1)(n) of the Limited Liability Partnership Act, 2008.</w:t>
            </w:r>
          </w:p>
          <w:p w14:paraId="5746F481" w14:textId="77777777" w:rsidR="00EE26D6" w:rsidRPr="0046797A" w:rsidRDefault="00EE26D6" w:rsidP="00236295">
            <w:pPr>
              <w:pStyle w:val="NoSpacing"/>
              <w:ind w:left="720"/>
              <w:jc w:val="both"/>
              <w:rPr>
                <w:i/>
                <w:iCs/>
                <w:sz w:val="32"/>
                <w:szCs w:val="32"/>
              </w:rPr>
            </w:pPr>
          </w:p>
          <w:p w14:paraId="219ED28A" w14:textId="0BD2D711" w:rsidR="00EE26D6" w:rsidRDefault="00EE26D6" w:rsidP="00236295">
            <w:pPr>
              <w:pStyle w:val="NoSpacing"/>
              <w:jc w:val="both"/>
              <w:rPr>
                <w:i/>
                <w:iCs/>
                <w:sz w:val="32"/>
                <w:szCs w:val="32"/>
              </w:rPr>
            </w:pPr>
            <w:r w:rsidRPr="00EE26D6">
              <w:rPr>
                <w:b/>
                <w:bCs/>
                <w:i/>
                <w:iCs/>
                <w:sz w:val="32"/>
                <w:szCs w:val="32"/>
                <w:u w:val="single"/>
              </w:rPr>
              <w:t>PLEASE NOTE THAT:</w:t>
            </w:r>
            <w:r>
              <w:rPr>
                <w:i/>
                <w:iCs/>
                <w:sz w:val="32"/>
                <w:szCs w:val="32"/>
              </w:rPr>
              <w:t xml:space="preserve"> the government has increased the period of incorporation before 1</w:t>
            </w:r>
            <w:r w:rsidRPr="00EE26D6">
              <w:rPr>
                <w:i/>
                <w:iCs/>
                <w:sz w:val="32"/>
                <w:szCs w:val="32"/>
                <w:vertAlign w:val="superscript"/>
              </w:rPr>
              <w:t>st</w:t>
            </w:r>
            <w:r>
              <w:rPr>
                <w:i/>
                <w:iCs/>
                <w:sz w:val="32"/>
                <w:szCs w:val="32"/>
              </w:rPr>
              <w:t xml:space="preserve"> April, 2030. It means any Startup incorporated before 1</w:t>
            </w:r>
            <w:r w:rsidRPr="00EE26D6">
              <w:rPr>
                <w:i/>
                <w:iCs/>
                <w:sz w:val="32"/>
                <w:szCs w:val="32"/>
                <w:vertAlign w:val="superscript"/>
              </w:rPr>
              <w:t>st</w:t>
            </w:r>
            <w:r>
              <w:rPr>
                <w:i/>
                <w:iCs/>
                <w:sz w:val="32"/>
                <w:szCs w:val="32"/>
              </w:rPr>
              <w:t xml:space="preserve"> April, 2030 is eligible to take benefit of this section.</w:t>
            </w:r>
          </w:p>
        </w:tc>
      </w:tr>
    </w:tbl>
    <w:p w14:paraId="4B749648" w14:textId="77777777" w:rsidR="008414F6" w:rsidRPr="008414F6" w:rsidRDefault="008414F6" w:rsidP="00236295">
      <w:pPr>
        <w:pStyle w:val="NoSpacing"/>
        <w:ind w:left="360"/>
        <w:jc w:val="both"/>
        <w:rPr>
          <w:b/>
          <w:bCs/>
          <w:i/>
          <w:iCs/>
          <w:sz w:val="32"/>
          <w:szCs w:val="32"/>
        </w:rPr>
      </w:pPr>
      <w:r w:rsidRPr="008414F6">
        <w:rPr>
          <w:b/>
          <w:bCs/>
          <w:i/>
          <w:iCs/>
          <w:sz w:val="32"/>
          <w:szCs w:val="32"/>
        </w:rPr>
        <w:lastRenderedPageBreak/>
        <w:t xml:space="preserve">2. Parity in </w:t>
      </w:r>
      <w:r w:rsidRPr="008414F6">
        <w:rPr>
          <w:i/>
          <w:iCs/>
          <w:sz w:val="32"/>
          <w:szCs w:val="32"/>
        </w:rPr>
        <w:t>r</w:t>
      </w:r>
      <w:r w:rsidRPr="008414F6">
        <w:rPr>
          <w:b/>
          <w:bCs/>
          <w:i/>
          <w:iCs/>
          <w:sz w:val="32"/>
          <w:szCs w:val="32"/>
        </w:rPr>
        <w:t xml:space="preserve">ates of long term capital gain on transfer of securities by </w:t>
      </w:r>
      <w:proofErr w:type="spellStart"/>
      <w:r w:rsidRPr="008414F6">
        <w:rPr>
          <w:b/>
          <w:bCs/>
          <w:i/>
          <w:iCs/>
          <w:sz w:val="32"/>
          <w:szCs w:val="32"/>
        </w:rPr>
        <w:t>nonresident</w:t>
      </w:r>
      <w:proofErr w:type="spellEnd"/>
      <w:r w:rsidRPr="008414F6">
        <w:rPr>
          <w:b/>
          <w:bCs/>
          <w:i/>
          <w:iCs/>
          <w:sz w:val="32"/>
          <w:szCs w:val="32"/>
        </w:rPr>
        <w:t>:</w:t>
      </w:r>
    </w:p>
    <w:p w14:paraId="3E10BDFD" w14:textId="4057809F" w:rsidR="008414F6" w:rsidRPr="008414F6" w:rsidRDefault="008414F6" w:rsidP="00236295">
      <w:pPr>
        <w:pStyle w:val="NoSpacing"/>
        <w:ind w:left="360"/>
        <w:jc w:val="both"/>
        <w:rPr>
          <w:i/>
          <w:iCs/>
          <w:sz w:val="32"/>
          <w:szCs w:val="32"/>
        </w:rPr>
      </w:pPr>
      <w:r w:rsidRPr="008414F6">
        <w:rPr>
          <w:i/>
          <w:iCs/>
          <w:sz w:val="32"/>
          <w:szCs w:val="32"/>
        </w:rPr>
        <w:t>• It is proposed to bring parity between the taxation of capital gains on</w:t>
      </w:r>
      <w:r>
        <w:rPr>
          <w:i/>
          <w:iCs/>
          <w:sz w:val="32"/>
          <w:szCs w:val="32"/>
        </w:rPr>
        <w:t xml:space="preserve"> </w:t>
      </w:r>
      <w:r w:rsidRPr="008414F6">
        <w:rPr>
          <w:i/>
          <w:iCs/>
          <w:sz w:val="32"/>
          <w:szCs w:val="32"/>
        </w:rPr>
        <w:t>transfer of capital assets between residents and non-residents being</w:t>
      </w:r>
      <w:r>
        <w:rPr>
          <w:i/>
          <w:iCs/>
          <w:sz w:val="32"/>
          <w:szCs w:val="32"/>
        </w:rPr>
        <w:t xml:space="preserve">  </w:t>
      </w:r>
      <w:r w:rsidRPr="008414F6">
        <w:rPr>
          <w:i/>
          <w:iCs/>
          <w:sz w:val="32"/>
          <w:szCs w:val="32"/>
        </w:rPr>
        <w:t>Foreign Institutional investors, on their income by way of long-term</w:t>
      </w:r>
      <w:r>
        <w:rPr>
          <w:i/>
          <w:iCs/>
          <w:sz w:val="32"/>
          <w:szCs w:val="32"/>
        </w:rPr>
        <w:t xml:space="preserve">  </w:t>
      </w:r>
      <w:r w:rsidRPr="008414F6">
        <w:rPr>
          <w:i/>
          <w:iCs/>
          <w:sz w:val="32"/>
          <w:szCs w:val="32"/>
        </w:rPr>
        <w:t>capital gains on transfer of securities.</w:t>
      </w:r>
    </w:p>
    <w:p w14:paraId="09A2A43D" w14:textId="77777777" w:rsidR="008414F6" w:rsidRDefault="008414F6" w:rsidP="00236295">
      <w:pPr>
        <w:pStyle w:val="NoSpacing"/>
        <w:ind w:left="360"/>
        <w:jc w:val="both"/>
        <w:rPr>
          <w:b/>
          <w:bCs/>
          <w:i/>
          <w:iCs/>
          <w:sz w:val="32"/>
          <w:szCs w:val="32"/>
        </w:rPr>
      </w:pPr>
    </w:p>
    <w:p w14:paraId="235557C5" w14:textId="77EE3CE2" w:rsidR="008414F6" w:rsidRPr="008414F6" w:rsidRDefault="008414F6" w:rsidP="00236295">
      <w:pPr>
        <w:pStyle w:val="NoSpacing"/>
        <w:ind w:left="360"/>
        <w:jc w:val="both"/>
        <w:rPr>
          <w:b/>
          <w:bCs/>
          <w:i/>
          <w:iCs/>
          <w:sz w:val="32"/>
          <w:szCs w:val="32"/>
        </w:rPr>
      </w:pPr>
      <w:r w:rsidRPr="008414F6">
        <w:rPr>
          <w:b/>
          <w:bCs/>
          <w:i/>
          <w:iCs/>
          <w:sz w:val="32"/>
          <w:szCs w:val="32"/>
        </w:rPr>
        <w:t>3. Simplification of tax provisions for charitable trusts/institutions:</w:t>
      </w:r>
    </w:p>
    <w:p w14:paraId="365132A8" w14:textId="77777777" w:rsidR="0004629F" w:rsidRDefault="008414F6" w:rsidP="00236295">
      <w:pPr>
        <w:pStyle w:val="NoSpacing"/>
        <w:ind w:left="360"/>
        <w:jc w:val="both"/>
        <w:rPr>
          <w:i/>
          <w:iCs/>
          <w:sz w:val="32"/>
          <w:szCs w:val="32"/>
        </w:rPr>
      </w:pPr>
      <w:r w:rsidRPr="008414F6">
        <w:rPr>
          <w:i/>
          <w:iCs/>
          <w:sz w:val="32"/>
          <w:szCs w:val="32"/>
        </w:rPr>
        <w:t>• It is proposed to increase the period of validity of registration of trust</w:t>
      </w:r>
      <w:r>
        <w:rPr>
          <w:i/>
          <w:iCs/>
          <w:sz w:val="32"/>
          <w:szCs w:val="32"/>
        </w:rPr>
        <w:t xml:space="preserve"> </w:t>
      </w:r>
      <w:r w:rsidRPr="008414F6">
        <w:rPr>
          <w:i/>
          <w:iCs/>
          <w:sz w:val="32"/>
          <w:szCs w:val="32"/>
        </w:rPr>
        <w:t>or institution from 5 years to 10 years for smaller trusts or</w:t>
      </w:r>
      <w:r>
        <w:rPr>
          <w:i/>
          <w:iCs/>
          <w:sz w:val="32"/>
          <w:szCs w:val="32"/>
        </w:rPr>
        <w:t xml:space="preserve"> </w:t>
      </w:r>
      <w:r w:rsidRPr="008414F6">
        <w:rPr>
          <w:i/>
          <w:iCs/>
          <w:sz w:val="32"/>
          <w:szCs w:val="32"/>
        </w:rPr>
        <w:t>institutions.</w:t>
      </w:r>
    </w:p>
    <w:p w14:paraId="173973E2" w14:textId="1CC0AF7E" w:rsidR="0004629F" w:rsidRPr="0004629F" w:rsidRDefault="0004629F" w:rsidP="00236295">
      <w:pPr>
        <w:pStyle w:val="NoSpacing"/>
        <w:ind w:left="360"/>
        <w:jc w:val="both"/>
        <w:rPr>
          <w:i/>
          <w:iCs/>
          <w:sz w:val="32"/>
          <w:szCs w:val="32"/>
        </w:rPr>
      </w:pPr>
      <w:r w:rsidRPr="0004629F">
        <w:rPr>
          <w:i/>
          <w:iCs/>
          <w:sz w:val="32"/>
          <w:szCs w:val="32"/>
        </w:rPr>
        <w:t>• It is proposed to rationalize the definition of specified violation for</w:t>
      </w:r>
      <w:r>
        <w:rPr>
          <w:i/>
          <w:iCs/>
          <w:sz w:val="32"/>
          <w:szCs w:val="32"/>
        </w:rPr>
        <w:t xml:space="preserve"> </w:t>
      </w:r>
      <w:r w:rsidRPr="0004629F">
        <w:rPr>
          <w:i/>
          <w:iCs/>
          <w:sz w:val="32"/>
          <w:szCs w:val="32"/>
        </w:rPr>
        <w:t>cancellation of registration of trust or institution so as to not apply</w:t>
      </w:r>
      <w:r>
        <w:rPr>
          <w:i/>
          <w:iCs/>
          <w:sz w:val="32"/>
          <w:szCs w:val="32"/>
        </w:rPr>
        <w:t xml:space="preserve">  </w:t>
      </w:r>
      <w:r w:rsidRPr="0004629F">
        <w:rPr>
          <w:i/>
          <w:iCs/>
          <w:sz w:val="32"/>
          <w:szCs w:val="32"/>
        </w:rPr>
        <w:t>the same for minor default such as in-complete applications.</w:t>
      </w:r>
    </w:p>
    <w:p w14:paraId="07A4116A" w14:textId="682F11D4" w:rsidR="0004629F" w:rsidRDefault="0004629F" w:rsidP="00236295">
      <w:pPr>
        <w:pStyle w:val="NoSpacing"/>
        <w:ind w:left="360"/>
        <w:jc w:val="both"/>
        <w:rPr>
          <w:i/>
          <w:iCs/>
          <w:sz w:val="32"/>
          <w:szCs w:val="32"/>
        </w:rPr>
      </w:pPr>
      <w:r w:rsidRPr="0004629F">
        <w:rPr>
          <w:i/>
          <w:iCs/>
          <w:sz w:val="32"/>
          <w:szCs w:val="32"/>
        </w:rPr>
        <w:t>• It is also proposed to rationalize the definition of persons making</w:t>
      </w:r>
      <w:r>
        <w:rPr>
          <w:i/>
          <w:iCs/>
          <w:sz w:val="32"/>
          <w:szCs w:val="32"/>
        </w:rPr>
        <w:t xml:space="preserve">  </w:t>
      </w:r>
      <w:r w:rsidRPr="0004629F">
        <w:rPr>
          <w:i/>
          <w:iCs/>
          <w:sz w:val="32"/>
          <w:szCs w:val="32"/>
        </w:rPr>
        <w:t>substantial contribution to a trust or institution for denial of</w:t>
      </w:r>
      <w:r>
        <w:rPr>
          <w:i/>
          <w:iCs/>
          <w:sz w:val="32"/>
          <w:szCs w:val="32"/>
        </w:rPr>
        <w:t xml:space="preserve">  </w:t>
      </w:r>
      <w:r w:rsidRPr="0004629F">
        <w:rPr>
          <w:i/>
          <w:iCs/>
          <w:sz w:val="32"/>
          <w:szCs w:val="32"/>
        </w:rPr>
        <w:t>exemption.</w:t>
      </w:r>
    </w:p>
    <w:p w14:paraId="5771EA0C" w14:textId="77777777" w:rsidR="0004629F" w:rsidRPr="0004629F" w:rsidRDefault="0004629F" w:rsidP="00236295">
      <w:pPr>
        <w:pStyle w:val="NoSpacing"/>
        <w:ind w:left="360"/>
        <w:jc w:val="both"/>
        <w:rPr>
          <w:i/>
          <w:iCs/>
          <w:sz w:val="32"/>
          <w:szCs w:val="32"/>
        </w:rPr>
      </w:pPr>
    </w:p>
    <w:p w14:paraId="3C3CBFD6" w14:textId="77777777" w:rsidR="0004629F" w:rsidRPr="0004629F" w:rsidRDefault="0004629F" w:rsidP="00236295">
      <w:pPr>
        <w:pStyle w:val="NoSpacing"/>
        <w:ind w:left="360"/>
        <w:jc w:val="both"/>
        <w:rPr>
          <w:b/>
          <w:bCs/>
          <w:i/>
          <w:iCs/>
          <w:sz w:val="32"/>
          <w:szCs w:val="32"/>
        </w:rPr>
      </w:pPr>
      <w:r w:rsidRPr="0004629F">
        <w:rPr>
          <w:b/>
          <w:bCs/>
          <w:i/>
          <w:iCs/>
          <w:sz w:val="32"/>
          <w:szCs w:val="32"/>
        </w:rPr>
        <w:t>4. Rationalization in taxation of business trusts:</w:t>
      </w:r>
    </w:p>
    <w:p w14:paraId="277F9866" w14:textId="32DF1802" w:rsidR="0004629F" w:rsidRDefault="0004629F" w:rsidP="00236295">
      <w:pPr>
        <w:pStyle w:val="NoSpacing"/>
        <w:ind w:left="360"/>
        <w:jc w:val="both"/>
        <w:rPr>
          <w:i/>
          <w:iCs/>
          <w:sz w:val="32"/>
          <w:szCs w:val="32"/>
        </w:rPr>
      </w:pPr>
      <w:r w:rsidRPr="0004629F">
        <w:rPr>
          <w:i/>
          <w:iCs/>
          <w:sz w:val="32"/>
          <w:szCs w:val="32"/>
        </w:rPr>
        <w:t>• It is proposed to provide that the total income of a business trust</w:t>
      </w:r>
      <w:r>
        <w:rPr>
          <w:i/>
          <w:iCs/>
          <w:sz w:val="32"/>
          <w:szCs w:val="32"/>
        </w:rPr>
        <w:t xml:space="preserve"> </w:t>
      </w:r>
      <w:r w:rsidRPr="0004629F">
        <w:rPr>
          <w:i/>
          <w:iCs/>
          <w:sz w:val="32"/>
          <w:szCs w:val="32"/>
        </w:rPr>
        <w:t>which is charged to tax at the maximum marginal rate, shall be</w:t>
      </w:r>
      <w:r>
        <w:rPr>
          <w:i/>
          <w:iCs/>
          <w:sz w:val="32"/>
          <w:szCs w:val="32"/>
        </w:rPr>
        <w:t xml:space="preserve">  </w:t>
      </w:r>
      <w:r w:rsidRPr="0004629F">
        <w:rPr>
          <w:i/>
          <w:iCs/>
          <w:sz w:val="32"/>
          <w:szCs w:val="32"/>
        </w:rPr>
        <w:t>subject to the provisions of section 112A of the Act as well, as it is</w:t>
      </w:r>
      <w:r>
        <w:rPr>
          <w:i/>
          <w:iCs/>
          <w:sz w:val="32"/>
          <w:szCs w:val="32"/>
        </w:rPr>
        <w:t xml:space="preserve">  </w:t>
      </w:r>
      <w:r w:rsidRPr="0004629F">
        <w:rPr>
          <w:i/>
          <w:iCs/>
          <w:sz w:val="32"/>
          <w:szCs w:val="32"/>
        </w:rPr>
        <w:t>subject to provisions of section 111A and section 112 of the Act.</w:t>
      </w:r>
    </w:p>
    <w:p w14:paraId="7C908182" w14:textId="77777777" w:rsidR="0004629F" w:rsidRPr="0004629F" w:rsidRDefault="0004629F" w:rsidP="00236295">
      <w:pPr>
        <w:pStyle w:val="NoSpacing"/>
        <w:ind w:left="360"/>
        <w:jc w:val="both"/>
        <w:rPr>
          <w:i/>
          <w:iCs/>
          <w:sz w:val="32"/>
          <w:szCs w:val="32"/>
        </w:rPr>
      </w:pPr>
    </w:p>
    <w:p w14:paraId="3FCE5562" w14:textId="026B7678" w:rsidR="0004629F" w:rsidRPr="0004629F" w:rsidRDefault="0004629F" w:rsidP="00236295">
      <w:pPr>
        <w:pStyle w:val="NoSpacing"/>
        <w:ind w:left="360"/>
        <w:jc w:val="both"/>
        <w:rPr>
          <w:b/>
          <w:bCs/>
          <w:i/>
          <w:iCs/>
          <w:sz w:val="32"/>
          <w:szCs w:val="32"/>
        </w:rPr>
      </w:pPr>
      <w:r w:rsidRPr="0004629F">
        <w:rPr>
          <w:b/>
          <w:bCs/>
          <w:i/>
          <w:iCs/>
          <w:sz w:val="32"/>
          <w:szCs w:val="32"/>
        </w:rPr>
        <w:t>5. Harmonization of Significant Economic Presence applicability with</w:t>
      </w:r>
      <w:r>
        <w:rPr>
          <w:b/>
          <w:bCs/>
          <w:i/>
          <w:iCs/>
          <w:sz w:val="32"/>
          <w:szCs w:val="32"/>
        </w:rPr>
        <w:t xml:space="preserve"> </w:t>
      </w:r>
      <w:r w:rsidRPr="0004629F">
        <w:rPr>
          <w:b/>
          <w:bCs/>
          <w:i/>
          <w:iCs/>
          <w:sz w:val="32"/>
          <w:szCs w:val="32"/>
        </w:rPr>
        <w:t>business connection:</w:t>
      </w:r>
    </w:p>
    <w:p w14:paraId="5A0B3B62" w14:textId="1A51F350" w:rsidR="0004629F" w:rsidRPr="0004629F" w:rsidRDefault="0004629F" w:rsidP="00236295">
      <w:pPr>
        <w:pStyle w:val="NoSpacing"/>
        <w:ind w:left="360"/>
        <w:jc w:val="both"/>
        <w:rPr>
          <w:i/>
          <w:iCs/>
          <w:sz w:val="32"/>
          <w:szCs w:val="32"/>
        </w:rPr>
      </w:pPr>
      <w:r w:rsidRPr="0004629F">
        <w:rPr>
          <w:i/>
          <w:iCs/>
          <w:sz w:val="32"/>
          <w:szCs w:val="32"/>
        </w:rPr>
        <w:t xml:space="preserve">• It is proposed to provide that significant economic presence of a </w:t>
      </w:r>
      <w:proofErr w:type="spellStart"/>
      <w:r w:rsidRPr="0004629F">
        <w:rPr>
          <w:i/>
          <w:iCs/>
          <w:sz w:val="32"/>
          <w:szCs w:val="32"/>
        </w:rPr>
        <w:t>nonresident</w:t>
      </w:r>
      <w:proofErr w:type="spellEnd"/>
      <w:r>
        <w:rPr>
          <w:i/>
          <w:iCs/>
          <w:sz w:val="32"/>
          <w:szCs w:val="32"/>
        </w:rPr>
        <w:t xml:space="preserve">  </w:t>
      </w:r>
      <w:r w:rsidRPr="0004629F">
        <w:rPr>
          <w:i/>
          <w:iCs/>
          <w:sz w:val="32"/>
          <w:szCs w:val="32"/>
        </w:rPr>
        <w:t>in India shall not include the transactions or activities which</w:t>
      </w:r>
      <w:r>
        <w:rPr>
          <w:i/>
          <w:iCs/>
          <w:sz w:val="32"/>
          <w:szCs w:val="32"/>
        </w:rPr>
        <w:t xml:space="preserve"> </w:t>
      </w:r>
      <w:r w:rsidRPr="0004629F">
        <w:rPr>
          <w:i/>
          <w:iCs/>
          <w:sz w:val="32"/>
          <w:szCs w:val="32"/>
        </w:rPr>
        <w:t>are confined to the purchase of goods in India for the purpose of</w:t>
      </w:r>
      <w:r>
        <w:rPr>
          <w:i/>
          <w:iCs/>
          <w:sz w:val="32"/>
          <w:szCs w:val="32"/>
        </w:rPr>
        <w:t xml:space="preserve">  </w:t>
      </w:r>
      <w:r w:rsidRPr="0004629F">
        <w:rPr>
          <w:i/>
          <w:iCs/>
          <w:sz w:val="32"/>
          <w:szCs w:val="32"/>
        </w:rPr>
        <w:t>export.</w:t>
      </w:r>
    </w:p>
    <w:p w14:paraId="17E0B950" w14:textId="77777777" w:rsidR="0004629F" w:rsidRDefault="0004629F" w:rsidP="00236295">
      <w:pPr>
        <w:pStyle w:val="NoSpacing"/>
        <w:ind w:left="360"/>
        <w:jc w:val="both"/>
        <w:rPr>
          <w:b/>
          <w:bCs/>
          <w:i/>
          <w:iCs/>
          <w:sz w:val="32"/>
          <w:szCs w:val="32"/>
        </w:rPr>
      </w:pPr>
    </w:p>
    <w:p w14:paraId="7BF1F7FD" w14:textId="54F00AF2" w:rsidR="0004629F" w:rsidRPr="0004629F" w:rsidRDefault="0004629F" w:rsidP="00236295">
      <w:pPr>
        <w:pStyle w:val="NoSpacing"/>
        <w:ind w:left="360"/>
        <w:jc w:val="both"/>
        <w:rPr>
          <w:b/>
          <w:bCs/>
          <w:i/>
          <w:iCs/>
          <w:sz w:val="32"/>
          <w:szCs w:val="32"/>
        </w:rPr>
      </w:pPr>
      <w:r w:rsidRPr="0004629F">
        <w:rPr>
          <w:b/>
          <w:bCs/>
          <w:i/>
          <w:iCs/>
          <w:sz w:val="32"/>
          <w:szCs w:val="32"/>
        </w:rPr>
        <w:t>6. Bringing clarity in income on redemption of Unit Linked Insurance Policy:</w:t>
      </w:r>
    </w:p>
    <w:p w14:paraId="73A8D2B3" w14:textId="2EDF04D0" w:rsidR="0004629F" w:rsidRDefault="0004629F" w:rsidP="00236295">
      <w:pPr>
        <w:pStyle w:val="NoSpacing"/>
        <w:ind w:left="360"/>
        <w:jc w:val="both"/>
        <w:rPr>
          <w:i/>
          <w:iCs/>
          <w:sz w:val="32"/>
          <w:szCs w:val="32"/>
        </w:rPr>
      </w:pPr>
      <w:r w:rsidRPr="0004629F">
        <w:rPr>
          <w:i/>
          <w:iCs/>
          <w:sz w:val="32"/>
          <w:szCs w:val="32"/>
        </w:rPr>
        <w:t>• It is proposed to clarify that the profit and gains from the redemption</w:t>
      </w:r>
      <w:r>
        <w:rPr>
          <w:i/>
          <w:iCs/>
          <w:sz w:val="32"/>
          <w:szCs w:val="32"/>
        </w:rPr>
        <w:t xml:space="preserve">  </w:t>
      </w:r>
      <w:r w:rsidRPr="0004629F">
        <w:rPr>
          <w:i/>
          <w:iCs/>
          <w:sz w:val="32"/>
          <w:szCs w:val="32"/>
        </w:rPr>
        <w:t>of unit linked insurance policies to which exemption under section</w:t>
      </w:r>
      <w:r>
        <w:rPr>
          <w:i/>
          <w:iCs/>
          <w:sz w:val="32"/>
          <w:szCs w:val="32"/>
        </w:rPr>
        <w:t xml:space="preserve">  </w:t>
      </w:r>
      <w:r w:rsidRPr="0004629F">
        <w:rPr>
          <w:i/>
          <w:iCs/>
          <w:sz w:val="32"/>
          <w:szCs w:val="32"/>
        </w:rPr>
        <w:t>10(10D) does not apply, shall be charged to tax as capital gains.</w:t>
      </w:r>
    </w:p>
    <w:p w14:paraId="17875264" w14:textId="77777777" w:rsidR="0004629F" w:rsidRDefault="0004629F" w:rsidP="00236295">
      <w:pPr>
        <w:pStyle w:val="NoSpacing"/>
        <w:ind w:left="360"/>
        <w:jc w:val="both"/>
        <w:rPr>
          <w:i/>
          <w:iCs/>
          <w:sz w:val="32"/>
          <w:szCs w:val="32"/>
        </w:rPr>
      </w:pPr>
    </w:p>
    <w:tbl>
      <w:tblPr>
        <w:tblStyle w:val="TableGrid"/>
        <w:tblW w:w="0" w:type="auto"/>
        <w:tblInd w:w="360" w:type="dxa"/>
        <w:tblLook w:val="04A0" w:firstRow="1" w:lastRow="0" w:firstColumn="1" w:lastColumn="0" w:noHBand="0" w:noVBand="1"/>
      </w:tblPr>
      <w:tblGrid>
        <w:gridCol w:w="12590"/>
      </w:tblGrid>
      <w:tr w:rsidR="0004629F" w14:paraId="49C328CF" w14:textId="77777777" w:rsidTr="00145B25">
        <w:tc>
          <w:tcPr>
            <w:tcW w:w="12950" w:type="dxa"/>
            <w:shd w:val="clear" w:color="auto" w:fill="FBE4D5" w:themeFill="accent2" w:themeFillTint="33"/>
          </w:tcPr>
          <w:p w14:paraId="500A25A7" w14:textId="2A6EDDBE" w:rsidR="0004629F" w:rsidRPr="0004629F" w:rsidRDefault="00145B25" w:rsidP="00236295">
            <w:pPr>
              <w:pStyle w:val="NoSpacing"/>
              <w:jc w:val="both"/>
              <w:rPr>
                <w:b/>
                <w:bCs/>
                <w:i/>
                <w:iCs/>
                <w:sz w:val="32"/>
                <w:szCs w:val="32"/>
                <w:u w:val="single"/>
              </w:rPr>
            </w:pPr>
            <w:r w:rsidRPr="00145B25">
              <w:rPr>
                <w:b/>
                <w:bCs/>
                <w:i/>
                <w:iCs/>
                <w:sz w:val="32"/>
                <w:szCs w:val="32"/>
                <w:u w:val="single"/>
              </w:rPr>
              <w:t>TAX EXEMPTION FOR ULIP PLANS UNDER SECTION 10(10D)</w:t>
            </w:r>
          </w:p>
          <w:p w14:paraId="23AED737" w14:textId="77777777" w:rsidR="00145B25" w:rsidRDefault="0004629F" w:rsidP="00236295">
            <w:pPr>
              <w:pStyle w:val="NoSpacing"/>
              <w:jc w:val="both"/>
              <w:rPr>
                <w:i/>
                <w:iCs/>
                <w:sz w:val="32"/>
                <w:szCs w:val="32"/>
              </w:rPr>
            </w:pPr>
            <w:r w:rsidRPr="0004629F">
              <w:rPr>
                <w:i/>
                <w:iCs/>
                <w:sz w:val="32"/>
                <w:szCs w:val="32"/>
              </w:rPr>
              <w:t xml:space="preserve">According to the Finance Bill of 2021, any ULIP plan purchased on and after February 2021 which exceeds an aggregate annual premium of Rs. 2, 50,000 will not receive tax exemptions under Section 10(10D). </w:t>
            </w:r>
          </w:p>
          <w:p w14:paraId="13A38696" w14:textId="77777777" w:rsidR="00145B25" w:rsidRDefault="00145B25" w:rsidP="00236295">
            <w:pPr>
              <w:pStyle w:val="NoSpacing"/>
              <w:jc w:val="both"/>
              <w:rPr>
                <w:i/>
                <w:iCs/>
                <w:sz w:val="32"/>
                <w:szCs w:val="32"/>
              </w:rPr>
            </w:pPr>
          </w:p>
          <w:p w14:paraId="305358F6" w14:textId="05832809" w:rsidR="0004629F" w:rsidRPr="0004629F" w:rsidRDefault="0004629F" w:rsidP="00236295">
            <w:pPr>
              <w:pStyle w:val="NoSpacing"/>
              <w:jc w:val="both"/>
              <w:rPr>
                <w:i/>
                <w:iCs/>
                <w:sz w:val="32"/>
                <w:szCs w:val="32"/>
              </w:rPr>
            </w:pPr>
            <w:r w:rsidRPr="0004629F">
              <w:rPr>
                <w:i/>
                <w:iCs/>
                <w:sz w:val="32"/>
                <w:szCs w:val="32"/>
              </w:rPr>
              <w:t>However, in case of the policyholder’s death, the death benefit that a nominee receives will be entirely tax-exempt.</w:t>
            </w:r>
          </w:p>
          <w:p w14:paraId="519A2C81" w14:textId="77777777" w:rsidR="00145B25" w:rsidRDefault="00145B25" w:rsidP="00236295">
            <w:pPr>
              <w:pStyle w:val="NoSpacing"/>
              <w:jc w:val="both"/>
              <w:rPr>
                <w:i/>
                <w:iCs/>
                <w:sz w:val="32"/>
                <w:szCs w:val="32"/>
              </w:rPr>
            </w:pPr>
          </w:p>
          <w:p w14:paraId="745A96E3" w14:textId="77777777" w:rsidR="00145B25" w:rsidRDefault="0004629F" w:rsidP="00236295">
            <w:pPr>
              <w:pStyle w:val="NoSpacing"/>
              <w:jc w:val="both"/>
              <w:rPr>
                <w:i/>
                <w:iCs/>
                <w:sz w:val="32"/>
                <w:szCs w:val="32"/>
              </w:rPr>
            </w:pPr>
            <w:r w:rsidRPr="0004629F">
              <w:rPr>
                <w:i/>
                <w:iCs/>
                <w:sz w:val="32"/>
                <w:szCs w:val="32"/>
              </w:rPr>
              <w:t xml:space="preserve">For life insurance policies that are not ULIP and are issued on or after April 1, 2023, one can avail tax exemption on the proceeds of the policy if premium paid for any of the year during the policy term does not exceed 10% of the sum assured. </w:t>
            </w:r>
          </w:p>
          <w:p w14:paraId="1C90E1C8" w14:textId="77777777" w:rsidR="00145B25" w:rsidRDefault="00145B25" w:rsidP="00236295">
            <w:pPr>
              <w:pStyle w:val="NoSpacing"/>
              <w:jc w:val="both"/>
              <w:rPr>
                <w:i/>
                <w:iCs/>
                <w:sz w:val="32"/>
                <w:szCs w:val="32"/>
              </w:rPr>
            </w:pPr>
          </w:p>
          <w:p w14:paraId="0888A612" w14:textId="525B8883" w:rsidR="0004629F" w:rsidRPr="0004629F" w:rsidRDefault="0004629F" w:rsidP="00236295">
            <w:pPr>
              <w:pStyle w:val="NoSpacing"/>
              <w:jc w:val="both"/>
              <w:rPr>
                <w:i/>
                <w:iCs/>
                <w:sz w:val="32"/>
                <w:szCs w:val="32"/>
              </w:rPr>
            </w:pPr>
            <w:r w:rsidRPr="0004629F">
              <w:rPr>
                <w:i/>
                <w:iCs/>
                <w:sz w:val="32"/>
                <w:szCs w:val="32"/>
              </w:rPr>
              <w:lastRenderedPageBreak/>
              <w:t>Additionally, for availing this exemption, the aggregate annual premium amount (for all the non-ULIP insurance policies) for the policyholder during the policy term must be below Rs. 5, 00,000.</w:t>
            </w:r>
          </w:p>
          <w:p w14:paraId="16843AA6" w14:textId="77777777" w:rsidR="00145B25" w:rsidRDefault="00145B25" w:rsidP="00236295">
            <w:pPr>
              <w:pStyle w:val="NoSpacing"/>
              <w:jc w:val="both"/>
              <w:rPr>
                <w:i/>
                <w:iCs/>
                <w:sz w:val="32"/>
                <w:szCs w:val="32"/>
              </w:rPr>
            </w:pPr>
          </w:p>
          <w:p w14:paraId="7D57A5B3" w14:textId="7D328779" w:rsidR="0004629F" w:rsidRPr="0004629F" w:rsidRDefault="0004629F" w:rsidP="00236295">
            <w:pPr>
              <w:pStyle w:val="NoSpacing"/>
              <w:jc w:val="both"/>
              <w:rPr>
                <w:i/>
                <w:iCs/>
                <w:sz w:val="32"/>
                <w:szCs w:val="32"/>
              </w:rPr>
            </w:pPr>
            <w:r w:rsidRPr="0004629F">
              <w:rPr>
                <w:i/>
                <w:iCs/>
                <w:sz w:val="32"/>
                <w:szCs w:val="32"/>
              </w:rPr>
              <w:t>The exemption can also be claimed (on policies issued after 1</w:t>
            </w:r>
            <w:r w:rsidRPr="0004629F">
              <w:rPr>
                <w:i/>
                <w:iCs/>
                <w:sz w:val="32"/>
                <w:szCs w:val="32"/>
                <w:vertAlign w:val="superscript"/>
              </w:rPr>
              <w:t>st</w:t>
            </w:r>
            <w:r w:rsidRPr="0004629F">
              <w:rPr>
                <w:i/>
                <w:iCs/>
                <w:sz w:val="32"/>
                <w:szCs w:val="32"/>
              </w:rPr>
              <w:t> April, 2013) if the premium paid is up to 15% of the sum assured in two situations:</w:t>
            </w:r>
          </w:p>
          <w:p w14:paraId="267CC7D4" w14:textId="77777777" w:rsidR="0004629F" w:rsidRPr="0004629F" w:rsidRDefault="0004629F" w:rsidP="00236295">
            <w:pPr>
              <w:pStyle w:val="NoSpacing"/>
              <w:numPr>
                <w:ilvl w:val="0"/>
                <w:numId w:val="15"/>
              </w:numPr>
              <w:jc w:val="both"/>
              <w:rPr>
                <w:i/>
                <w:iCs/>
                <w:sz w:val="32"/>
                <w:szCs w:val="32"/>
              </w:rPr>
            </w:pPr>
            <w:r w:rsidRPr="0004629F">
              <w:rPr>
                <w:i/>
                <w:iCs/>
                <w:sz w:val="32"/>
                <w:szCs w:val="32"/>
              </w:rPr>
              <w:t>The premium is paid for a person suffering from a particular disease (as defined in Section 80DDB) or</w:t>
            </w:r>
          </w:p>
          <w:p w14:paraId="1C0AD6FA" w14:textId="77777777" w:rsidR="0004629F" w:rsidRPr="0004629F" w:rsidRDefault="0004629F" w:rsidP="00236295">
            <w:pPr>
              <w:pStyle w:val="NoSpacing"/>
              <w:numPr>
                <w:ilvl w:val="0"/>
                <w:numId w:val="15"/>
              </w:numPr>
              <w:jc w:val="both"/>
              <w:rPr>
                <w:i/>
                <w:iCs/>
                <w:sz w:val="32"/>
                <w:szCs w:val="32"/>
              </w:rPr>
            </w:pPr>
            <w:r w:rsidRPr="0004629F">
              <w:rPr>
                <w:i/>
                <w:iCs/>
                <w:sz w:val="32"/>
                <w:szCs w:val="32"/>
              </w:rPr>
              <w:t>The premium is paid for a person suffering from disability (as defined in Section 80U)</w:t>
            </w:r>
          </w:p>
          <w:p w14:paraId="210F9B42" w14:textId="77777777" w:rsidR="00145B25" w:rsidRDefault="00145B25" w:rsidP="00236295">
            <w:pPr>
              <w:pStyle w:val="NoSpacing"/>
              <w:jc w:val="both"/>
              <w:rPr>
                <w:i/>
                <w:iCs/>
                <w:sz w:val="32"/>
                <w:szCs w:val="32"/>
              </w:rPr>
            </w:pPr>
          </w:p>
          <w:p w14:paraId="66E5E8D2" w14:textId="69CAB85C" w:rsidR="0004629F" w:rsidRPr="0004629F" w:rsidRDefault="0004629F" w:rsidP="00236295">
            <w:pPr>
              <w:pStyle w:val="NoSpacing"/>
              <w:jc w:val="both"/>
              <w:rPr>
                <w:b/>
                <w:bCs/>
                <w:i/>
                <w:iCs/>
                <w:sz w:val="32"/>
                <w:szCs w:val="32"/>
                <w:u w:val="single"/>
              </w:rPr>
            </w:pPr>
            <w:r w:rsidRPr="0004629F">
              <w:rPr>
                <w:b/>
                <w:bCs/>
                <w:i/>
                <w:iCs/>
                <w:sz w:val="32"/>
                <w:szCs w:val="32"/>
                <w:u w:val="single"/>
              </w:rPr>
              <w:t>Analysis of Amendments Proposed in Section 10(10D)</w:t>
            </w:r>
          </w:p>
          <w:p w14:paraId="1D219C61" w14:textId="77777777" w:rsidR="0004629F" w:rsidRPr="0004629F" w:rsidRDefault="0004629F" w:rsidP="00236295">
            <w:pPr>
              <w:pStyle w:val="NoSpacing"/>
              <w:jc w:val="both"/>
              <w:rPr>
                <w:i/>
                <w:iCs/>
                <w:sz w:val="32"/>
                <w:szCs w:val="32"/>
              </w:rPr>
            </w:pPr>
            <w:r w:rsidRPr="0004629F">
              <w:rPr>
                <w:i/>
                <w:iCs/>
                <w:sz w:val="32"/>
                <w:szCs w:val="32"/>
              </w:rPr>
              <w:t>The points below throw light on a detailed analysis of Amendments proposed in Section 10(10D).</w:t>
            </w:r>
          </w:p>
          <w:p w14:paraId="6E6C6ACA" w14:textId="77777777" w:rsidR="00145B25" w:rsidRDefault="00145B25" w:rsidP="00236295">
            <w:pPr>
              <w:pStyle w:val="NoSpacing"/>
              <w:jc w:val="both"/>
              <w:rPr>
                <w:i/>
                <w:iCs/>
                <w:sz w:val="32"/>
                <w:szCs w:val="32"/>
              </w:rPr>
            </w:pPr>
          </w:p>
          <w:p w14:paraId="2D78F1C8" w14:textId="6EC3F3C9" w:rsidR="0004629F" w:rsidRPr="0004629F" w:rsidRDefault="0004629F" w:rsidP="00236295">
            <w:pPr>
              <w:pStyle w:val="NoSpacing"/>
              <w:jc w:val="both"/>
              <w:rPr>
                <w:b/>
                <w:bCs/>
                <w:i/>
                <w:iCs/>
                <w:sz w:val="32"/>
                <w:szCs w:val="32"/>
              </w:rPr>
            </w:pPr>
            <w:r w:rsidRPr="0004629F">
              <w:rPr>
                <w:b/>
                <w:bCs/>
                <w:i/>
                <w:iCs/>
                <w:sz w:val="32"/>
                <w:szCs w:val="32"/>
              </w:rPr>
              <w:t>1. When Exemptions Are Not Allowed Under Section 10(10D)</w:t>
            </w:r>
          </w:p>
          <w:p w14:paraId="13E05682" w14:textId="77777777" w:rsidR="0004629F" w:rsidRPr="0004629F" w:rsidRDefault="0004629F" w:rsidP="00236295">
            <w:pPr>
              <w:pStyle w:val="NoSpacing"/>
              <w:jc w:val="both"/>
              <w:rPr>
                <w:i/>
                <w:iCs/>
                <w:sz w:val="32"/>
                <w:szCs w:val="32"/>
              </w:rPr>
            </w:pPr>
            <w:r w:rsidRPr="0004629F">
              <w:rPr>
                <w:i/>
                <w:iCs/>
                <w:sz w:val="32"/>
                <w:szCs w:val="32"/>
              </w:rPr>
              <w:t>Under the given instances, a person cannot avail tax exemption under Section 10(10D) of Income Tax.</w:t>
            </w:r>
          </w:p>
          <w:p w14:paraId="20636C54" w14:textId="77777777" w:rsidR="0004629F" w:rsidRPr="0004629F" w:rsidRDefault="0004629F" w:rsidP="00236295">
            <w:pPr>
              <w:pStyle w:val="NoSpacing"/>
              <w:numPr>
                <w:ilvl w:val="0"/>
                <w:numId w:val="16"/>
              </w:numPr>
              <w:jc w:val="both"/>
              <w:rPr>
                <w:i/>
                <w:iCs/>
                <w:sz w:val="32"/>
                <w:szCs w:val="32"/>
              </w:rPr>
            </w:pPr>
            <w:r w:rsidRPr="0004629F">
              <w:rPr>
                <w:i/>
                <w:iCs/>
                <w:sz w:val="32"/>
                <w:szCs w:val="32"/>
              </w:rPr>
              <w:t>Excess Premium on Life Insurance Policy</w:t>
            </w:r>
          </w:p>
          <w:p w14:paraId="213FA7B6" w14:textId="77777777" w:rsidR="0004629F" w:rsidRDefault="0004629F" w:rsidP="00236295">
            <w:pPr>
              <w:pStyle w:val="NoSpacing"/>
              <w:jc w:val="both"/>
              <w:rPr>
                <w:i/>
                <w:iCs/>
                <w:sz w:val="32"/>
                <w:szCs w:val="32"/>
              </w:rPr>
            </w:pPr>
            <w:r w:rsidRPr="0004629F">
              <w:rPr>
                <w:i/>
                <w:iCs/>
                <w:sz w:val="32"/>
                <w:szCs w:val="32"/>
              </w:rPr>
              <w:t>Section 10(10D) states that a policy proceeds are tax-exempt if its premium is below 10% of the actual sum assured. However, if it exceeds 10%, the proceeds from that policy are not tax-exempt. This scenario is referred to as excess premium on life insurance policies.</w:t>
            </w:r>
          </w:p>
          <w:p w14:paraId="0C491B4E" w14:textId="77777777" w:rsidR="00145B25" w:rsidRDefault="00145B25" w:rsidP="00236295">
            <w:pPr>
              <w:pStyle w:val="NoSpacing"/>
              <w:jc w:val="both"/>
              <w:rPr>
                <w:i/>
                <w:iCs/>
                <w:sz w:val="32"/>
                <w:szCs w:val="32"/>
              </w:rPr>
            </w:pPr>
          </w:p>
          <w:p w14:paraId="2211B8C0" w14:textId="77777777" w:rsidR="0004629F" w:rsidRPr="0004629F" w:rsidRDefault="0004629F" w:rsidP="00236295">
            <w:pPr>
              <w:pStyle w:val="NoSpacing"/>
              <w:numPr>
                <w:ilvl w:val="0"/>
                <w:numId w:val="16"/>
              </w:numPr>
              <w:jc w:val="both"/>
              <w:rPr>
                <w:i/>
                <w:iCs/>
                <w:sz w:val="32"/>
                <w:szCs w:val="32"/>
              </w:rPr>
            </w:pPr>
            <w:r w:rsidRPr="0004629F">
              <w:rPr>
                <w:i/>
                <w:iCs/>
                <w:sz w:val="32"/>
                <w:szCs w:val="32"/>
              </w:rPr>
              <w:t>High Premium Life Insurance Policies</w:t>
            </w:r>
          </w:p>
          <w:p w14:paraId="1CE96A1B" w14:textId="48A1B16B" w:rsidR="0004629F" w:rsidRDefault="0004629F" w:rsidP="00236295">
            <w:pPr>
              <w:pStyle w:val="NoSpacing"/>
              <w:jc w:val="both"/>
              <w:rPr>
                <w:i/>
                <w:iCs/>
                <w:sz w:val="32"/>
                <w:szCs w:val="32"/>
              </w:rPr>
            </w:pPr>
            <w:r w:rsidRPr="0004629F">
              <w:rPr>
                <w:i/>
                <w:iCs/>
                <w:sz w:val="32"/>
                <w:szCs w:val="32"/>
              </w:rPr>
              <w:t xml:space="preserve">Sixth and Seventh Proviso to Section 10(10D) were included in Finance Bill 2023 to discuss payment of excess premiums. According to this amendment, insurance policies purchased from </w:t>
            </w:r>
            <w:r w:rsidRPr="0004629F">
              <w:rPr>
                <w:i/>
                <w:iCs/>
                <w:sz w:val="32"/>
                <w:szCs w:val="32"/>
              </w:rPr>
              <w:lastRenderedPageBreak/>
              <w:t xml:space="preserve">April 2023 with a premium amount exceeding Rs. 5 </w:t>
            </w:r>
            <w:proofErr w:type="gramStart"/>
            <w:r w:rsidRPr="0004629F">
              <w:rPr>
                <w:i/>
                <w:iCs/>
                <w:sz w:val="32"/>
                <w:szCs w:val="32"/>
              </w:rPr>
              <w:t>lakh</w:t>
            </w:r>
            <w:proofErr w:type="gramEnd"/>
            <w:r w:rsidRPr="0004629F">
              <w:rPr>
                <w:i/>
                <w:iCs/>
                <w:sz w:val="32"/>
                <w:szCs w:val="32"/>
              </w:rPr>
              <w:t xml:space="preserve"> for a year will not receive any tax exemption.</w:t>
            </w:r>
          </w:p>
          <w:p w14:paraId="6C926E63" w14:textId="77777777" w:rsidR="00145B25" w:rsidRPr="0004629F" w:rsidRDefault="00145B25" w:rsidP="00236295">
            <w:pPr>
              <w:pStyle w:val="NoSpacing"/>
              <w:jc w:val="both"/>
              <w:rPr>
                <w:i/>
                <w:iCs/>
                <w:sz w:val="32"/>
                <w:szCs w:val="32"/>
              </w:rPr>
            </w:pPr>
          </w:p>
          <w:p w14:paraId="419844CE" w14:textId="77777777" w:rsidR="0004629F" w:rsidRPr="0004629F" w:rsidRDefault="0004629F" w:rsidP="00236295">
            <w:pPr>
              <w:pStyle w:val="NoSpacing"/>
              <w:jc w:val="both"/>
              <w:rPr>
                <w:i/>
                <w:iCs/>
                <w:sz w:val="32"/>
                <w:szCs w:val="32"/>
              </w:rPr>
            </w:pPr>
            <w:r w:rsidRPr="0004629F">
              <w:rPr>
                <w:i/>
                <w:iCs/>
                <w:sz w:val="32"/>
                <w:szCs w:val="32"/>
              </w:rPr>
              <w:t xml:space="preserve">According to Sixth Proviso, life insurance policies with premiums above Rs. 5 </w:t>
            </w:r>
            <w:proofErr w:type="gramStart"/>
            <w:r w:rsidRPr="0004629F">
              <w:rPr>
                <w:i/>
                <w:iCs/>
                <w:sz w:val="32"/>
                <w:szCs w:val="32"/>
              </w:rPr>
              <w:t>lakh</w:t>
            </w:r>
            <w:proofErr w:type="gramEnd"/>
            <w:r w:rsidRPr="0004629F">
              <w:rPr>
                <w:i/>
                <w:iCs/>
                <w:sz w:val="32"/>
                <w:szCs w:val="32"/>
              </w:rPr>
              <w:t xml:space="preserve"> will not be exempt from taxation u/s 10 (10D). The Seventh Proviso addresses situations where a person has multiple policies under his name.</w:t>
            </w:r>
          </w:p>
          <w:p w14:paraId="3769CBFC" w14:textId="77777777" w:rsidR="00145B25" w:rsidRDefault="00145B25" w:rsidP="00236295">
            <w:pPr>
              <w:pStyle w:val="NoSpacing"/>
              <w:jc w:val="both"/>
              <w:rPr>
                <w:b/>
                <w:bCs/>
                <w:i/>
                <w:iCs/>
                <w:sz w:val="32"/>
                <w:szCs w:val="32"/>
                <w:u w:val="single"/>
              </w:rPr>
            </w:pPr>
          </w:p>
          <w:p w14:paraId="0994791E" w14:textId="3382AE69" w:rsidR="0004629F" w:rsidRPr="0004629F" w:rsidRDefault="0004629F" w:rsidP="00236295">
            <w:pPr>
              <w:pStyle w:val="NoSpacing"/>
              <w:jc w:val="both"/>
              <w:rPr>
                <w:i/>
                <w:iCs/>
                <w:sz w:val="32"/>
                <w:szCs w:val="32"/>
              </w:rPr>
            </w:pPr>
            <w:r w:rsidRPr="0004629F">
              <w:rPr>
                <w:b/>
                <w:bCs/>
                <w:i/>
                <w:iCs/>
                <w:sz w:val="32"/>
                <w:szCs w:val="32"/>
                <w:u w:val="single"/>
              </w:rPr>
              <w:t>According to this amendment, you can avail tax exemption under Section 10(10D)</w:t>
            </w:r>
            <w:r w:rsidRPr="0004629F">
              <w:rPr>
                <w:i/>
                <w:iCs/>
                <w:sz w:val="32"/>
                <w:szCs w:val="32"/>
              </w:rPr>
              <w:t xml:space="preserve"> for all active policies under your name. However, this exemption is only available if the aggregate premium of all policies during a year of its tenure is less than Rs. 5 </w:t>
            </w:r>
            <w:proofErr w:type="gramStart"/>
            <w:r w:rsidRPr="0004629F">
              <w:rPr>
                <w:i/>
                <w:iCs/>
                <w:sz w:val="32"/>
                <w:szCs w:val="32"/>
              </w:rPr>
              <w:t>lakh</w:t>
            </w:r>
            <w:proofErr w:type="gramEnd"/>
            <w:r w:rsidRPr="0004629F">
              <w:rPr>
                <w:i/>
                <w:iCs/>
                <w:sz w:val="32"/>
                <w:szCs w:val="32"/>
              </w:rPr>
              <w:t>.</w:t>
            </w:r>
          </w:p>
          <w:p w14:paraId="1082C1BD" w14:textId="77777777" w:rsidR="00145B25" w:rsidRPr="00145B25" w:rsidRDefault="00145B25" w:rsidP="00236295">
            <w:pPr>
              <w:pStyle w:val="NoSpacing"/>
              <w:jc w:val="both"/>
              <w:rPr>
                <w:i/>
                <w:iCs/>
                <w:sz w:val="32"/>
                <w:szCs w:val="32"/>
              </w:rPr>
            </w:pPr>
          </w:p>
          <w:p w14:paraId="1FF7250E" w14:textId="70C35437" w:rsidR="0004629F" w:rsidRPr="0004629F" w:rsidRDefault="0004629F" w:rsidP="00236295">
            <w:pPr>
              <w:pStyle w:val="NoSpacing"/>
              <w:jc w:val="both"/>
              <w:rPr>
                <w:i/>
                <w:iCs/>
                <w:sz w:val="32"/>
                <w:szCs w:val="32"/>
              </w:rPr>
            </w:pPr>
            <w:r w:rsidRPr="0004629F">
              <w:rPr>
                <w:i/>
                <w:iCs/>
                <w:sz w:val="32"/>
                <w:szCs w:val="32"/>
              </w:rPr>
              <w:t xml:space="preserve">If the total premium of all these policies exceeds Rs. 5 </w:t>
            </w:r>
            <w:proofErr w:type="gramStart"/>
            <w:r w:rsidRPr="0004629F">
              <w:rPr>
                <w:i/>
                <w:iCs/>
                <w:sz w:val="32"/>
                <w:szCs w:val="32"/>
              </w:rPr>
              <w:t>lakh</w:t>
            </w:r>
            <w:proofErr w:type="gramEnd"/>
            <w:r w:rsidRPr="0004629F">
              <w:rPr>
                <w:i/>
                <w:iCs/>
                <w:sz w:val="32"/>
                <w:szCs w:val="32"/>
              </w:rPr>
              <w:t xml:space="preserve"> in a year, then only those policies will fall under Section (10D) exemption whose sum of premium is less than the mentioned limit</w:t>
            </w:r>
          </w:p>
          <w:p w14:paraId="14B6F434" w14:textId="00AEE169" w:rsidR="0004629F" w:rsidRDefault="0004629F" w:rsidP="00236295">
            <w:pPr>
              <w:pStyle w:val="NoSpacing"/>
              <w:jc w:val="both"/>
              <w:rPr>
                <w:i/>
                <w:iCs/>
                <w:sz w:val="32"/>
                <w:szCs w:val="32"/>
              </w:rPr>
            </w:pPr>
          </w:p>
        </w:tc>
      </w:tr>
    </w:tbl>
    <w:p w14:paraId="6E120230" w14:textId="77777777" w:rsidR="0004629F" w:rsidRDefault="0004629F" w:rsidP="00236295">
      <w:pPr>
        <w:pStyle w:val="NoSpacing"/>
        <w:ind w:left="360"/>
        <w:jc w:val="both"/>
        <w:rPr>
          <w:i/>
          <w:iCs/>
          <w:sz w:val="32"/>
          <w:szCs w:val="32"/>
        </w:rPr>
      </w:pPr>
    </w:p>
    <w:p w14:paraId="15D7D73B" w14:textId="76FCD2C2" w:rsidR="00254C77" w:rsidRPr="00254C77" w:rsidRDefault="006B2654" w:rsidP="00236295">
      <w:pPr>
        <w:pStyle w:val="NoSpacing"/>
        <w:ind w:left="360"/>
        <w:jc w:val="both"/>
        <w:rPr>
          <w:b/>
          <w:bCs/>
          <w:i/>
          <w:iCs/>
          <w:sz w:val="32"/>
          <w:szCs w:val="32"/>
          <w:u w:val="single"/>
        </w:rPr>
      </w:pPr>
      <w:r w:rsidRPr="006B2654">
        <w:rPr>
          <w:b/>
          <w:bCs/>
          <w:i/>
          <w:iCs/>
          <w:sz w:val="32"/>
          <w:szCs w:val="32"/>
          <w:u w:val="single"/>
        </w:rPr>
        <w:t>7. AMENDMENT OF DEFINITION OF ‘CAPITAL ASSET’:</w:t>
      </w:r>
    </w:p>
    <w:p w14:paraId="1F718FCA" w14:textId="4974E12F" w:rsidR="00254C77" w:rsidRDefault="00254C77" w:rsidP="00236295">
      <w:pPr>
        <w:pStyle w:val="NoSpacing"/>
        <w:ind w:left="360"/>
        <w:jc w:val="both"/>
        <w:rPr>
          <w:i/>
          <w:iCs/>
          <w:sz w:val="32"/>
          <w:szCs w:val="32"/>
        </w:rPr>
      </w:pPr>
      <w:r w:rsidRPr="00254C77">
        <w:rPr>
          <w:i/>
          <w:iCs/>
          <w:sz w:val="32"/>
          <w:szCs w:val="32"/>
        </w:rPr>
        <w:t>• In order to bring clarity on the chargeability of income arising out of</w:t>
      </w:r>
      <w:r>
        <w:rPr>
          <w:i/>
          <w:iCs/>
          <w:sz w:val="32"/>
          <w:szCs w:val="32"/>
        </w:rPr>
        <w:t xml:space="preserve">  </w:t>
      </w:r>
      <w:r w:rsidRPr="00254C77">
        <w:rPr>
          <w:i/>
          <w:iCs/>
          <w:sz w:val="32"/>
          <w:szCs w:val="32"/>
        </w:rPr>
        <w:t>transfer of capital asset being securities held by an investment fund</w:t>
      </w:r>
      <w:r>
        <w:rPr>
          <w:i/>
          <w:iCs/>
          <w:sz w:val="32"/>
          <w:szCs w:val="32"/>
        </w:rPr>
        <w:t xml:space="preserve">  </w:t>
      </w:r>
      <w:r w:rsidRPr="00254C77">
        <w:rPr>
          <w:i/>
          <w:iCs/>
          <w:sz w:val="32"/>
          <w:szCs w:val="32"/>
        </w:rPr>
        <w:t>as referred to in section 115UB of the Act, the definition of capital</w:t>
      </w:r>
      <w:r>
        <w:rPr>
          <w:i/>
          <w:iCs/>
          <w:sz w:val="32"/>
          <w:szCs w:val="32"/>
        </w:rPr>
        <w:t xml:space="preserve">  </w:t>
      </w:r>
      <w:r w:rsidRPr="00254C77">
        <w:rPr>
          <w:i/>
          <w:iCs/>
          <w:sz w:val="32"/>
          <w:szCs w:val="32"/>
        </w:rPr>
        <w:t>asset is proposed to be amended.</w:t>
      </w:r>
    </w:p>
    <w:p w14:paraId="3BF5363D" w14:textId="77777777" w:rsidR="00254C77" w:rsidRPr="00254C77" w:rsidRDefault="00254C77" w:rsidP="00236295">
      <w:pPr>
        <w:pStyle w:val="NoSpacing"/>
        <w:ind w:left="360"/>
        <w:jc w:val="both"/>
        <w:rPr>
          <w:i/>
          <w:iCs/>
          <w:sz w:val="32"/>
          <w:szCs w:val="32"/>
        </w:rPr>
      </w:pPr>
    </w:p>
    <w:p w14:paraId="796713CD" w14:textId="77777777" w:rsidR="006B2654" w:rsidRDefault="006B2654" w:rsidP="00236295">
      <w:pPr>
        <w:pStyle w:val="NoSpacing"/>
        <w:ind w:left="360"/>
        <w:jc w:val="both"/>
        <w:rPr>
          <w:b/>
          <w:bCs/>
          <w:i/>
          <w:iCs/>
          <w:sz w:val="32"/>
          <w:szCs w:val="32"/>
        </w:rPr>
      </w:pPr>
    </w:p>
    <w:p w14:paraId="0C9E806F" w14:textId="77777777" w:rsidR="006B2654" w:rsidRDefault="006B2654" w:rsidP="00236295">
      <w:pPr>
        <w:pStyle w:val="NoSpacing"/>
        <w:ind w:left="360"/>
        <w:jc w:val="both"/>
        <w:rPr>
          <w:b/>
          <w:bCs/>
          <w:i/>
          <w:iCs/>
          <w:sz w:val="32"/>
          <w:szCs w:val="32"/>
        </w:rPr>
      </w:pPr>
    </w:p>
    <w:p w14:paraId="1552C632" w14:textId="180DC643" w:rsidR="00254C77" w:rsidRPr="00254C77" w:rsidRDefault="006B2654" w:rsidP="00236295">
      <w:pPr>
        <w:pStyle w:val="NoSpacing"/>
        <w:ind w:left="360"/>
        <w:jc w:val="both"/>
        <w:rPr>
          <w:b/>
          <w:bCs/>
          <w:i/>
          <w:iCs/>
          <w:sz w:val="32"/>
          <w:szCs w:val="32"/>
          <w:u w:val="single"/>
        </w:rPr>
      </w:pPr>
      <w:r w:rsidRPr="006B2654">
        <w:rPr>
          <w:b/>
          <w:bCs/>
          <w:i/>
          <w:iCs/>
          <w:sz w:val="32"/>
          <w:szCs w:val="32"/>
          <w:u w:val="single"/>
        </w:rPr>
        <w:lastRenderedPageBreak/>
        <w:t>8. RATIONALIZATION OF TRANSFER PRICING PROVISIONS FOR CARRYING OUT MULTI-YEAR  ARM’S LENGTH PRICE DETERMINATION</w:t>
      </w:r>
    </w:p>
    <w:p w14:paraId="7D69DC32" w14:textId="77777777" w:rsidR="00B911C0" w:rsidRDefault="00254C77" w:rsidP="00B911C0">
      <w:pPr>
        <w:pStyle w:val="NoSpacing"/>
        <w:ind w:left="360"/>
        <w:jc w:val="both"/>
        <w:rPr>
          <w:i/>
          <w:iCs/>
          <w:sz w:val="32"/>
          <w:szCs w:val="32"/>
        </w:rPr>
      </w:pPr>
      <w:r w:rsidRPr="00254C77">
        <w:rPr>
          <w:i/>
          <w:iCs/>
          <w:sz w:val="32"/>
          <w:szCs w:val="32"/>
        </w:rPr>
        <w:t>• It is proposed to provide that the transfer pricing provisions for arm’s</w:t>
      </w:r>
      <w:r>
        <w:rPr>
          <w:i/>
          <w:iCs/>
          <w:sz w:val="32"/>
          <w:szCs w:val="32"/>
        </w:rPr>
        <w:t xml:space="preserve">  </w:t>
      </w:r>
      <w:r w:rsidRPr="00254C77">
        <w:rPr>
          <w:i/>
          <w:iCs/>
          <w:sz w:val="32"/>
          <w:szCs w:val="32"/>
        </w:rPr>
        <w:t>length price determination in relation to similar transactions shall</w:t>
      </w:r>
      <w:r>
        <w:rPr>
          <w:i/>
          <w:iCs/>
          <w:sz w:val="32"/>
          <w:szCs w:val="32"/>
        </w:rPr>
        <w:t xml:space="preserve">  </w:t>
      </w:r>
      <w:r w:rsidRPr="00254C77">
        <w:rPr>
          <w:i/>
          <w:iCs/>
          <w:sz w:val="32"/>
          <w:szCs w:val="32"/>
        </w:rPr>
        <w:t>now be applicable for a period of 3 years.</w:t>
      </w:r>
    </w:p>
    <w:p w14:paraId="410C5B69" w14:textId="77777777" w:rsidR="00B911C0" w:rsidRDefault="00B911C0" w:rsidP="00B911C0">
      <w:pPr>
        <w:pStyle w:val="NoSpacing"/>
        <w:jc w:val="both"/>
        <w:rPr>
          <w:i/>
          <w:iCs/>
          <w:sz w:val="32"/>
          <w:szCs w:val="32"/>
        </w:rPr>
      </w:pPr>
    </w:p>
    <w:p w14:paraId="1076E48A" w14:textId="1AA2C14E" w:rsidR="00254C77" w:rsidRPr="00B911C0" w:rsidRDefault="00B911C0" w:rsidP="00B911C0">
      <w:pPr>
        <w:pStyle w:val="NoSpacing"/>
        <w:jc w:val="both"/>
        <w:rPr>
          <w:i/>
          <w:iCs/>
          <w:sz w:val="32"/>
          <w:szCs w:val="32"/>
        </w:rPr>
      </w:pPr>
      <w:r>
        <w:rPr>
          <w:i/>
          <w:iCs/>
          <w:sz w:val="32"/>
          <w:szCs w:val="32"/>
        </w:rPr>
        <w:t xml:space="preserve">9. </w:t>
      </w:r>
      <w:r w:rsidR="00254C77">
        <w:rPr>
          <w:rFonts w:ascii="Calibri-Bold" w:hAnsi="Calibri-Bold" w:cs="Calibri-Bold"/>
          <w:b/>
          <w:bCs/>
          <w:sz w:val="24"/>
          <w:szCs w:val="24"/>
        </w:rPr>
        <w:t xml:space="preserve"> </w:t>
      </w:r>
      <w:r w:rsidRPr="00B911C0">
        <w:rPr>
          <w:b/>
          <w:bCs/>
          <w:i/>
          <w:iCs/>
          <w:sz w:val="32"/>
          <w:szCs w:val="32"/>
          <w:u w:val="single"/>
        </w:rPr>
        <w:t>DEDUCTION U/S</w:t>
      </w:r>
      <w:r w:rsidR="00254C77" w:rsidRPr="00B911C0">
        <w:rPr>
          <w:b/>
          <w:bCs/>
          <w:i/>
          <w:iCs/>
          <w:sz w:val="32"/>
          <w:szCs w:val="32"/>
          <w:u w:val="single"/>
        </w:rPr>
        <w:t xml:space="preserve"> </w:t>
      </w:r>
      <w:r w:rsidRPr="00B911C0">
        <w:rPr>
          <w:b/>
          <w:bCs/>
          <w:i/>
          <w:iCs/>
          <w:sz w:val="32"/>
          <w:szCs w:val="32"/>
          <w:u w:val="single"/>
        </w:rPr>
        <w:t>80CCD FOR CONTRIBUTIONS MADE TO THE NPS VATSALYA:</w:t>
      </w:r>
      <w:r w:rsidRPr="00254C77">
        <w:rPr>
          <w:b/>
          <w:bCs/>
          <w:i/>
          <w:iCs/>
          <w:sz w:val="32"/>
          <w:szCs w:val="32"/>
        </w:rPr>
        <w:t xml:space="preserve"> </w:t>
      </w:r>
    </w:p>
    <w:p w14:paraId="51C577E7" w14:textId="6DB84BCF" w:rsidR="00254C77" w:rsidRDefault="00254C77" w:rsidP="00236295">
      <w:pPr>
        <w:autoSpaceDE w:val="0"/>
        <w:autoSpaceDN w:val="0"/>
        <w:adjustRightInd w:val="0"/>
        <w:spacing w:after="0" w:line="240" w:lineRule="auto"/>
        <w:jc w:val="both"/>
        <w:rPr>
          <w:i/>
          <w:iCs/>
          <w:sz w:val="32"/>
          <w:szCs w:val="32"/>
        </w:rPr>
      </w:pPr>
      <w:r w:rsidRPr="00254C77">
        <w:rPr>
          <w:i/>
          <w:iCs/>
          <w:sz w:val="32"/>
          <w:szCs w:val="32"/>
        </w:rPr>
        <w:t>• It is proposed to extend the tax benefits available to the National</w:t>
      </w:r>
      <w:r>
        <w:rPr>
          <w:i/>
          <w:iCs/>
          <w:sz w:val="32"/>
          <w:szCs w:val="32"/>
        </w:rPr>
        <w:t xml:space="preserve">  </w:t>
      </w:r>
      <w:r w:rsidRPr="00254C77">
        <w:rPr>
          <w:i/>
          <w:iCs/>
          <w:sz w:val="32"/>
          <w:szCs w:val="32"/>
        </w:rPr>
        <w:t>Pension Scheme (NPS) under sub-section (1B) of section 80CCD of</w:t>
      </w:r>
      <w:r>
        <w:rPr>
          <w:i/>
          <w:iCs/>
          <w:sz w:val="32"/>
          <w:szCs w:val="32"/>
        </w:rPr>
        <w:t xml:space="preserve">  </w:t>
      </w:r>
      <w:r w:rsidRPr="00254C77">
        <w:rPr>
          <w:i/>
          <w:iCs/>
          <w:sz w:val="32"/>
          <w:szCs w:val="32"/>
        </w:rPr>
        <w:t>the Income-tax Act, 1961 to the contributions made to the NPS</w:t>
      </w:r>
      <w:r>
        <w:rPr>
          <w:i/>
          <w:iCs/>
          <w:sz w:val="32"/>
          <w:szCs w:val="32"/>
        </w:rPr>
        <w:t>.</w:t>
      </w:r>
    </w:p>
    <w:p w14:paraId="32783F59" w14:textId="77777777" w:rsidR="00254C77" w:rsidRPr="00254C77" w:rsidRDefault="00254C77" w:rsidP="00236295">
      <w:pPr>
        <w:autoSpaceDE w:val="0"/>
        <w:autoSpaceDN w:val="0"/>
        <w:adjustRightInd w:val="0"/>
        <w:spacing w:after="0" w:line="240" w:lineRule="auto"/>
        <w:jc w:val="both"/>
        <w:rPr>
          <w:i/>
          <w:iCs/>
          <w:sz w:val="32"/>
          <w:szCs w:val="32"/>
        </w:rPr>
      </w:pPr>
    </w:p>
    <w:tbl>
      <w:tblPr>
        <w:tblStyle w:val="TableGrid"/>
        <w:tblW w:w="0" w:type="auto"/>
        <w:tblLook w:val="04A0" w:firstRow="1" w:lastRow="0" w:firstColumn="1" w:lastColumn="0" w:noHBand="0" w:noVBand="1"/>
      </w:tblPr>
      <w:tblGrid>
        <w:gridCol w:w="12950"/>
      </w:tblGrid>
      <w:tr w:rsidR="00254C77" w14:paraId="2B14DA20" w14:textId="77777777" w:rsidTr="00254C77">
        <w:tc>
          <w:tcPr>
            <w:tcW w:w="12950" w:type="dxa"/>
            <w:shd w:val="clear" w:color="auto" w:fill="FBE4D5" w:themeFill="accent2" w:themeFillTint="33"/>
          </w:tcPr>
          <w:p w14:paraId="6CDC91CF" w14:textId="77777777" w:rsidR="00254C77" w:rsidRPr="00254C77" w:rsidRDefault="00254C77" w:rsidP="00236295">
            <w:pPr>
              <w:pStyle w:val="NoSpacing"/>
              <w:jc w:val="both"/>
              <w:rPr>
                <w:b/>
                <w:bCs/>
                <w:i/>
                <w:iCs/>
                <w:sz w:val="32"/>
                <w:szCs w:val="32"/>
              </w:rPr>
            </w:pPr>
            <w:r w:rsidRPr="00254C77">
              <w:rPr>
                <w:b/>
                <w:bCs/>
                <w:i/>
                <w:iCs/>
                <w:sz w:val="32"/>
                <w:szCs w:val="32"/>
              </w:rPr>
              <w:t>Additional deduction for Self-employed Individuals under Section 80CCD(1B) </w:t>
            </w:r>
          </w:p>
          <w:p w14:paraId="64D2A357" w14:textId="77777777" w:rsidR="00254C77" w:rsidRDefault="00254C77" w:rsidP="00236295">
            <w:pPr>
              <w:pStyle w:val="NoSpacing"/>
              <w:jc w:val="both"/>
              <w:rPr>
                <w:i/>
                <w:iCs/>
                <w:sz w:val="32"/>
                <w:szCs w:val="32"/>
              </w:rPr>
            </w:pPr>
            <w:r w:rsidRPr="00254C77">
              <w:rPr>
                <w:i/>
                <w:iCs/>
                <w:sz w:val="32"/>
                <w:szCs w:val="32"/>
              </w:rPr>
              <w:t>Self-employed individuals, including professionals and business owners, are eligible for the deduction under Section 80CCD(1B). For the corresponding financial year, the individual must have contributed to the National Pension System (NPS) or the Atal Pension Yojana (APY).</w:t>
            </w:r>
          </w:p>
          <w:p w14:paraId="166419F8" w14:textId="77777777" w:rsidR="00254C77" w:rsidRPr="00254C77" w:rsidRDefault="00254C77" w:rsidP="00236295">
            <w:pPr>
              <w:pStyle w:val="NoSpacing"/>
              <w:jc w:val="both"/>
              <w:rPr>
                <w:i/>
                <w:iCs/>
                <w:sz w:val="32"/>
                <w:szCs w:val="32"/>
              </w:rPr>
            </w:pPr>
          </w:p>
          <w:p w14:paraId="7FD1253B" w14:textId="77777777" w:rsidR="00254C77" w:rsidRDefault="00254C77" w:rsidP="00236295">
            <w:pPr>
              <w:pStyle w:val="NoSpacing"/>
              <w:jc w:val="both"/>
              <w:rPr>
                <w:i/>
                <w:iCs/>
                <w:sz w:val="32"/>
                <w:szCs w:val="32"/>
              </w:rPr>
            </w:pPr>
            <w:r w:rsidRPr="00254C77">
              <w:rPr>
                <w:i/>
                <w:iCs/>
                <w:sz w:val="32"/>
                <w:szCs w:val="32"/>
              </w:rPr>
              <w:t>The highest deduction available to taxpayers under Section 80CCD(1B) is Rs. 50,000. This sum is in addition to the Rs. 1.5 lakh maximum limit permitted under Sections 80C, 80CCC, and 80CCD(1). To claim this deduction, the taxpayer must get a certificate from the pension fund administrator, which must be submitted with the return to the authorities.</w:t>
            </w:r>
          </w:p>
          <w:p w14:paraId="3B2B189E" w14:textId="77777777" w:rsidR="00254C77" w:rsidRDefault="00254C77" w:rsidP="00236295">
            <w:pPr>
              <w:pStyle w:val="NoSpacing"/>
              <w:jc w:val="both"/>
              <w:rPr>
                <w:i/>
                <w:iCs/>
                <w:sz w:val="32"/>
                <w:szCs w:val="32"/>
              </w:rPr>
            </w:pPr>
          </w:p>
          <w:p w14:paraId="11FE2CCF" w14:textId="631F6A78" w:rsidR="00254C77" w:rsidRPr="00254C77" w:rsidRDefault="00254C77" w:rsidP="00236295">
            <w:pPr>
              <w:pStyle w:val="NoSpacing"/>
              <w:jc w:val="both"/>
              <w:rPr>
                <w:i/>
                <w:iCs/>
                <w:sz w:val="32"/>
                <w:szCs w:val="32"/>
              </w:rPr>
            </w:pPr>
            <w:r w:rsidRPr="00254C77">
              <w:rPr>
                <w:i/>
                <w:iCs/>
                <w:sz w:val="32"/>
                <w:szCs w:val="32"/>
                <w:highlight w:val="yellow"/>
              </w:rPr>
              <w:t>PLEASE NOTE: if you are investing in NPS Vatsalya Scheme of Government for your minor child then this contribution in NPS Vatsalya will also be considered in Section 80CCD(1B) under limit of Rs. 50,000/-</w:t>
            </w:r>
          </w:p>
          <w:p w14:paraId="22EE4D36" w14:textId="77777777" w:rsidR="00254C77" w:rsidRDefault="00254C77" w:rsidP="00236295">
            <w:pPr>
              <w:pStyle w:val="NoSpacing"/>
              <w:jc w:val="both"/>
              <w:rPr>
                <w:i/>
                <w:iCs/>
                <w:sz w:val="32"/>
                <w:szCs w:val="32"/>
              </w:rPr>
            </w:pPr>
          </w:p>
        </w:tc>
      </w:tr>
    </w:tbl>
    <w:p w14:paraId="3663A780" w14:textId="77777777" w:rsidR="00254C77" w:rsidRDefault="00254C77" w:rsidP="00236295">
      <w:pPr>
        <w:autoSpaceDE w:val="0"/>
        <w:autoSpaceDN w:val="0"/>
        <w:adjustRightInd w:val="0"/>
        <w:spacing w:after="0" w:line="240" w:lineRule="auto"/>
        <w:jc w:val="both"/>
        <w:rPr>
          <w:rFonts w:ascii="Calibri-Bold" w:hAnsi="Calibri-Bold" w:cs="Calibri-Bold"/>
          <w:b/>
          <w:bCs/>
          <w:sz w:val="24"/>
          <w:szCs w:val="24"/>
        </w:rPr>
      </w:pPr>
    </w:p>
    <w:p w14:paraId="7F09735E" w14:textId="28374293" w:rsidR="00254C77" w:rsidRPr="00B025F3" w:rsidRDefault="00B025F3" w:rsidP="00236295">
      <w:pPr>
        <w:pStyle w:val="ListParagraph"/>
        <w:numPr>
          <w:ilvl w:val="0"/>
          <w:numId w:val="11"/>
        </w:numPr>
        <w:autoSpaceDE w:val="0"/>
        <w:autoSpaceDN w:val="0"/>
        <w:adjustRightInd w:val="0"/>
        <w:spacing w:after="0" w:line="240" w:lineRule="auto"/>
        <w:jc w:val="both"/>
        <w:rPr>
          <w:b/>
          <w:bCs/>
          <w:i/>
          <w:iCs/>
          <w:sz w:val="32"/>
          <w:szCs w:val="32"/>
          <w:u w:val="single"/>
        </w:rPr>
      </w:pPr>
      <w:r w:rsidRPr="00B025F3">
        <w:rPr>
          <w:b/>
          <w:bCs/>
          <w:i/>
          <w:iCs/>
          <w:sz w:val="32"/>
          <w:szCs w:val="32"/>
          <w:u w:val="single"/>
        </w:rPr>
        <w:t>EXEMPTION FROM WITHDRAWALS FROM NATIONAL SAVINGS SCHEME (NSS):</w:t>
      </w:r>
    </w:p>
    <w:p w14:paraId="638C0825" w14:textId="1434106A" w:rsidR="00254C77" w:rsidRDefault="00254C77" w:rsidP="00236295">
      <w:pPr>
        <w:autoSpaceDE w:val="0"/>
        <w:autoSpaceDN w:val="0"/>
        <w:adjustRightInd w:val="0"/>
        <w:spacing w:after="0" w:line="240" w:lineRule="auto"/>
        <w:ind w:left="360"/>
        <w:jc w:val="both"/>
        <w:rPr>
          <w:i/>
          <w:iCs/>
          <w:sz w:val="32"/>
          <w:szCs w:val="32"/>
        </w:rPr>
      </w:pPr>
      <w:r w:rsidRPr="00254C77">
        <w:rPr>
          <w:i/>
          <w:iCs/>
          <w:sz w:val="32"/>
          <w:szCs w:val="32"/>
        </w:rPr>
        <w:t>• It is proposed to provide exemption to the withdrawals made from</w:t>
      </w:r>
      <w:r>
        <w:rPr>
          <w:i/>
          <w:iCs/>
          <w:sz w:val="32"/>
          <w:szCs w:val="32"/>
        </w:rPr>
        <w:t xml:space="preserve">  </w:t>
      </w:r>
      <w:r w:rsidRPr="00254C77">
        <w:rPr>
          <w:i/>
          <w:iCs/>
          <w:sz w:val="32"/>
          <w:szCs w:val="32"/>
        </w:rPr>
        <w:t>National Savings Scheme (NSS) on or after the 29th day of August,</w:t>
      </w:r>
      <w:r>
        <w:rPr>
          <w:i/>
          <w:iCs/>
          <w:sz w:val="32"/>
          <w:szCs w:val="32"/>
        </w:rPr>
        <w:t xml:space="preserve">  </w:t>
      </w:r>
      <w:r w:rsidRPr="00254C77">
        <w:rPr>
          <w:i/>
          <w:iCs/>
          <w:sz w:val="32"/>
          <w:szCs w:val="32"/>
        </w:rPr>
        <w:t>2024, for any amount deposited under the scheme and the interest</w:t>
      </w:r>
      <w:r>
        <w:rPr>
          <w:i/>
          <w:iCs/>
          <w:sz w:val="32"/>
          <w:szCs w:val="32"/>
        </w:rPr>
        <w:t xml:space="preserve">  </w:t>
      </w:r>
      <w:r w:rsidRPr="00254C77">
        <w:rPr>
          <w:i/>
          <w:iCs/>
          <w:sz w:val="32"/>
          <w:szCs w:val="32"/>
        </w:rPr>
        <w:t>accrued thereon in respect of which a deduction has been allowed</w:t>
      </w:r>
      <w:r w:rsidR="00891E61">
        <w:rPr>
          <w:i/>
          <w:iCs/>
          <w:sz w:val="32"/>
          <w:szCs w:val="32"/>
        </w:rPr>
        <w:t>.</w:t>
      </w:r>
    </w:p>
    <w:p w14:paraId="707459EE" w14:textId="77777777" w:rsidR="00891E61" w:rsidRDefault="00891E61" w:rsidP="00236295">
      <w:pPr>
        <w:autoSpaceDE w:val="0"/>
        <w:autoSpaceDN w:val="0"/>
        <w:adjustRightInd w:val="0"/>
        <w:spacing w:after="0" w:line="240" w:lineRule="auto"/>
        <w:ind w:left="360"/>
        <w:jc w:val="both"/>
        <w:rPr>
          <w:i/>
          <w:iCs/>
          <w:sz w:val="32"/>
          <w:szCs w:val="32"/>
        </w:rPr>
      </w:pPr>
    </w:p>
    <w:tbl>
      <w:tblPr>
        <w:tblStyle w:val="TableGrid"/>
        <w:tblW w:w="0" w:type="auto"/>
        <w:tblInd w:w="360" w:type="dxa"/>
        <w:tblLook w:val="04A0" w:firstRow="1" w:lastRow="0" w:firstColumn="1" w:lastColumn="0" w:noHBand="0" w:noVBand="1"/>
      </w:tblPr>
      <w:tblGrid>
        <w:gridCol w:w="12590"/>
      </w:tblGrid>
      <w:tr w:rsidR="00891E61" w14:paraId="14B7E70B" w14:textId="77777777" w:rsidTr="00E409C5">
        <w:tc>
          <w:tcPr>
            <w:tcW w:w="12950" w:type="dxa"/>
            <w:shd w:val="clear" w:color="auto" w:fill="FBE4D5" w:themeFill="accent2" w:themeFillTint="33"/>
          </w:tcPr>
          <w:p w14:paraId="3F2E78F4" w14:textId="3DAC0380" w:rsidR="00E409C5" w:rsidRPr="00E409C5" w:rsidRDefault="00E409C5" w:rsidP="00236295">
            <w:pPr>
              <w:autoSpaceDE w:val="0"/>
              <w:autoSpaceDN w:val="0"/>
              <w:adjustRightInd w:val="0"/>
              <w:jc w:val="both"/>
              <w:rPr>
                <w:b/>
                <w:bCs/>
                <w:i/>
                <w:iCs/>
                <w:sz w:val="32"/>
                <w:szCs w:val="32"/>
                <w:u w:val="single"/>
              </w:rPr>
            </w:pPr>
            <w:r w:rsidRPr="00E409C5">
              <w:rPr>
                <w:b/>
                <w:bCs/>
                <w:i/>
                <w:iCs/>
                <w:sz w:val="32"/>
                <w:szCs w:val="32"/>
                <w:u w:val="single"/>
              </w:rPr>
              <w:t>PARTIAL WITHDRAWAL FROM NPS</w:t>
            </w:r>
          </w:p>
          <w:p w14:paraId="5DB0C418" w14:textId="77777777" w:rsidR="00E409C5" w:rsidRDefault="00E409C5" w:rsidP="00236295">
            <w:pPr>
              <w:autoSpaceDE w:val="0"/>
              <w:autoSpaceDN w:val="0"/>
              <w:adjustRightInd w:val="0"/>
              <w:jc w:val="both"/>
              <w:rPr>
                <w:i/>
                <w:iCs/>
                <w:sz w:val="32"/>
                <w:szCs w:val="32"/>
              </w:rPr>
            </w:pPr>
            <w:r w:rsidRPr="00E409C5">
              <w:rPr>
                <w:i/>
                <w:iCs/>
                <w:sz w:val="32"/>
                <w:szCs w:val="32"/>
              </w:rPr>
              <w:t xml:space="preserve">You can withdraw up to 25% of the contribution deposited. In the entire life span, up to 3 withdrawals can be made – the first withdrawal can be exercised after 3 years of account opening. 2nd and 3rd withdrawals can be exercised any time after the previous withdrawal. </w:t>
            </w:r>
          </w:p>
          <w:p w14:paraId="323FB72D" w14:textId="77777777" w:rsidR="00E409C5" w:rsidRDefault="00E409C5" w:rsidP="00236295">
            <w:pPr>
              <w:autoSpaceDE w:val="0"/>
              <w:autoSpaceDN w:val="0"/>
              <w:adjustRightInd w:val="0"/>
              <w:jc w:val="both"/>
              <w:rPr>
                <w:i/>
                <w:iCs/>
                <w:sz w:val="32"/>
                <w:szCs w:val="32"/>
              </w:rPr>
            </w:pPr>
          </w:p>
          <w:p w14:paraId="74E2FA89" w14:textId="615FC61A" w:rsidR="00E409C5" w:rsidRPr="00E409C5" w:rsidRDefault="00E409C5" w:rsidP="00236295">
            <w:pPr>
              <w:autoSpaceDE w:val="0"/>
              <w:autoSpaceDN w:val="0"/>
              <w:adjustRightInd w:val="0"/>
              <w:jc w:val="both"/>
              <w:rPr>
                <w:b/>
                <w:bCs/>
                <w:i/>
                <w:iCs/>
                <w:sz w:val="32"/>
                <w:szCs w:val="32"/>
                <w:u w:val="single"/>
              </w:rPr>
            </w:pPr>
            <w:r w:rsidRPr="00E409C5">
              <w:rPr>
                <w:b/>
                <w:bCs/>
                <w:i/>
                <w:iCs/>
                <w:sz w:val="32"/>
                <w:szCs w:val="32"/>
                <w:u w:val="single"/>
              </w:rPr>
              <w:t>However, this withdrawal comes with certain conditions as mentioned.</w:t>
            </w:r>
          </w:p>
          <w:p w14:paraId="67F1BD07" w14:textId="7A766FC3" w:rsidR="00E409C5" w:rsidRPr="00E409C5" w:rsidRDefault="00E409C5" w:rsidP="00236295">
            <w:pPr>
              <w:pStyle w:val="ListParagraph"/>
              <w:numPr>
                <w:ilvl w:val="0"/>
                <w:numId w:val="19"/>
              </w:numPr>
              <w:autoSpaceDE w:val="0"/>
              <w:autoSpaceDN w:val="0"/>
              <w:adjustRightInd w:val="0"/>
              <w:jc w:val="both"/>
              <w:rPr>
                <w:b/>
                <w:bCs/>
                <w:i/>
                <w:iCs/>
                <w:sz w:val="32"/>
                <w:szCs w:val="32"/>
              </w:rPr>
            </w:pPr>
            <w:r w:rsidRPr="00E409C5">
              <w:rPr>
                <w:b/>
                <w:bCs/>
                <w:i/>
                <w:iCs/>
                <w:sz w:val="32"/>
                <w:szCs w:val="32"/>
              </w:rPr>
              <w:t>Partial withdrawal conditions</w:t>
            </w:r>
          </w:p>
          <w:p w14:paraId="3FED96BA" w14:textId="77777777" w:rsidR="00E409C5" w:rsidRPr="00E409C5" w:rsidRDefault="00E409C5" w:rsidP="00236295">
            <w:pPr>
              <w:autoSpaceDE w:val="0"/>
              <w:autoSpaceDN w:val="0"/>
              <w:adjustRightInd w:val="0"/>
              <w:jc w:val="both"/>
              <w:rPr>
                <w:i/>
                <w:iCs/>
                <w:sz w:val="32"/>
                <w:szCs w:val="32"/>
              </w:rPr>
            </w:pPr>
            <w:r w:rsidRPr="00E409C5">
              <w:rPr>
                <w:i/>
                <w:iCs/>
                <w:sz w:val="32"/>
                <w:szCs w:val="32"/>
              </w:rPr>
              <w:t>Contribution deposited for availing tax benefit u/s 80CCD (1) and 80CCD 1 (B)  shall be considered for calculation of withdrawal limit.</w:t>
            </w:r>
          </w:p>
          <w:p w14:paraId="18BC279A" w14:textId="22FD5065" w:rsidR="00E409C5" w:rsidRPr="00E409C5" w:rsidRDefault="00E409C5" w:rsidP="00236295">
            <w:pPr>
              <w:pStyle w:val="ListParagraph"/>
              <w:numPr>
                <w:ilvl w:val="0"/>
                <w:numId w:val="20"/>
              </w:numPr>
              <w:autoSpaceDE w:val="0"/>
              <w:autoSpaceDN w:val="0"/>
              <w:adjustRightInd w:val="0"/>
              <w:jc w:val="both"/>
              <w:rPr>
                <w:i/>
                <w:iCs/>
                <w:sz w:val="32"/>
                <w:szCs w:val="32"/>
              </w:rPr>
            </w:pPr>
            <w:r w:rsidRPr="00E409C5">
              <w:rPr>
                <w:i/>
                <w:iCs/>
                <w:sz w:val="32"/>
                <w:szCs w:val="32"/>
              </w:rPr>
              <w:t>25% rule is not on the Corpus but on the contribution amount.</w:t>
            </w:r>
          </w:p>
          <w:p w14:paraId="5199E2ED" w14:textId="77777777" w:rsidR="00E409C5" w:rsidRPr="00E409C5" w:rsidRDefault="00E409C5" w:rsidP="00236295">
            <w:pPr>
              <w:autoSpaceDE w:val="0"/>
              <w:autoSpaceDN w:val="0"/>
              <w:adjustRightInd w:val="0"/>
              <w:jc w:val="both"/>
              <w:rPr>
                <w:i/>
                <w:iCs/>
                <w:sz w:val="32"/>
                <w:szCs w:val="32"/>
              </w:rPr>
            </w:pPr>
          </w:p>
          <w:p w14:paraId="0548041C" w14:textId="7F1BD1EF" w:rsidR="00E409C5" w:rsidRPr="00E409C5" w:rsidRDefault="00E409C5" w:rsidP="00236295">
            <w:pPr>
              <w:pStyle w:val="ListParagraph"/>
              <w:numPr>
                <w:ilvl w:val="0"/>
                <w:numId w:val="20"/>
              </w:numPr>
              <w:autoSpaceDE w:val="0"/>
              <w:autoSpaceDN w:val="0"/>
              <w:adjustRightInd w:val="0"/>
              <w:jc w:val="both"/>
              <w:rPr>
                <w:i/>
                <w:iCs/>
                <w:sz w:val="32"/>
                <w:szCs w:val="32"/>
              </w:rPr>
            </w:pPr>
            <w:r w:rsidRPr="00E409C5">
              <w:rPr>
                <w:i/>
                <w:iCs/>
                <w:sz w:val="32"/>
                <w:szCs w:val="32"/>
              </w:rPr>
              <w:t>Subsequent withdrawal is allowed only on incremental contribution deposited by you after you have made your previous withdrawal.</w:t>
            </w:r>
          </w:p>
          <w:p w14:paraId="234F7B1B" w14:textId="77777777" w:rsidR="00E409C5" w:rsidRDefault="00E409C5" w:rsidP="00236295">
            <w:pPr>
              <w:autoSpaceDE w:val="0"/>
              <w:autoSpaceDN w:val="0"/>
              <w:adjustRightInd w:val="0"/>
              <w:jc w:val="both"/>
              <w:rPr>
                <w:i/>
                <w:iCs/>
                <w:sz w:val="32"/>
                <w:szCs w:val="32"/>
              </w:rPr>
            </w:pPr>
          </w:p>
          <w:p w14:paraId="36D24C63" w14:textId="0DA6979D" w:rsidR="00E409C5" w:rsidRPr="00E409C5" w:rsidRDefault="00E409C5" w:rsidP="00236295">
            <w:pPr>
              <w:pStyle w:val="ListParagraph"/>
              <w:numPr>
                <w:ilvl w:val="0"/>
                <w:numId w:val="20"/>
              </w:numPr>
              <w:autoSpaceDE w:val="0"/>
              <w:autoSpaceDN w:val="0"/>
              <w:adjustRightInd w:val="0"/>
              <w:jc w:val="both"/>
              <w:rPr>
                <w:i/>
                <w:iCs/>
                <w:sz w:val="32"/>
                <w:szCs w:val="32"/>
              </w:rPr>
            </w:pPr>
            <w:r w:rsidRPr="00E409C5">
              <w:rPr>
                <w:i/>
                <w:iCs/>
                <w:sz w:val="32"/>
                <w:szCs w:val="32"/>
              </w:rPr>
              <w:t>Withdrawal is for some specific purpose defined by PFRDA.</w:t>
            </w:r>
          </w:p>
          <w:p w14:paraId="70B315B3" w14:textId="77777777" w:rsidR="00E409C5" w:rsidRDefault="00E409C5" w:rsidP="00236295">
            <w:pPr>
              <w:autoSpaceDE w:val="0"/>
              <w:autoSpaceDN w:val="0"/>
              <w:adjustRightInd w:val="0"/>
              <w:jc w:val="both"/>
              <w:rPr>
                <w:i/>
                <w:iCs/>
                <w:sz w:val="32"/>
                <w:szCs w:val="32"/>
              </w:rPr>
            </w:pPr>
          </w:p>
          <w:p w14:paraId="2C22540D" w14:textId="77777777" w:rsidR="00E409C5" w:rsidRDefault="00E409C5" w:rsidP="00236295">
            <w:pPr>
              <w:autoSpaceDE w:val="0"/>
              <w:autoSpaceDN w:val="0"/>
              <w:adjustRightInd w:val="0"/>
              <w:jc w:val="both"/>
              <w:rPr>
                <w:i/>
                <w:iCs/>
                <w:sz w:val="32"/>
                <w:szCs w:val="32"/>
              </w:rPr>
            </w:pPr>
          </w:p>
          <w:p w14:paraId="484A6975" w14:textId="77777777" w:rsidR="00E409C5" w:rsidRDefault="00E409C5" w:rsidP="00236295">
            <w:pPr>
              <w:autoSpaceDE w:val="0"/>
              <w:autoSpaceDN w:val="0"/>
              <w:adjustRightInd w:val="0"/>
              <w:jc w:val="both"/>
              <w:rPr>
                <w:i/>
                <w:iCs/>
                <w:sz w:val="32"/>
                <w:szCs w:val="32"/>
              </w:rPr>
            </w:pPr>
          </w:p>
          <w:p w14:paraId="7981013C" w14:textId="77777777" w:rsidR="00E409C5" w:rsidRPr="00E409C5" w:rsidRDefault="00E409C5" w:rsidP="00236295">
            <w:pPr>
              <w:autoSpaceDE w:val="0"/>
              <w:autoSpaceDN w:val="0"/>
              <w:adjustRightInd w:val="0"/>
              <w:jc w:val="both"/>
              <w:rPr>
                <w:b/>
                <w:bCs/>
                <w:i/>
                <w:iCs/>
                <w:sz w:val="32"/>
                <w:szCs w:val="32"/>
                <w:u w:val="single"/>
              </w:rPr>
            </w:pPr>
            <w:r w:rsidRPr="00E409C5">
              <w:rPr>
                <w:b/>
                <w:bCs/>
                <w:i/>
                <w:iCs/>
                <w:sz w:val="32"/>
                <w:szCs w:val="32"/>
                <w:u w:val="single"/>
              </w:rPr>
              <w:t>Exit from NPS</w:t>
            </w:r>
          </w:p>
          <w:p w14:paraId="541F26A0" w14:textId="77777777" w:rsidR="00E409C5" w:rsidRDefault="00E409C5" w:rsidP="00236295">
            <w:pPr>
              <w:pStyle w:val="ListParagraph"/>
              <w:numPr>
                <w:ilvl w:val="1"/>
                <w:numId w:val="2"/>
              </w:numPr>
              <w:autoSpaceDE w:val="0"/>
              <w:autoSpaceDN w:val="0"/>
              <w:adjustRightInd w:val="0"/>
              <w:jc w:val="both"/>
              <w:rPr>
                <w:i/>
                <w:iCs/>
                <w:sz w:val="32"/>
                <w:szCs w:val="32"/>
              </w:rPr>
            </w:pPr>
            <w:r w:rsidRPr="00E409C5">
              <w:rPr>
                <w:i/>
                <w:iCs/>
                <w:sz w:val="32"/>
                <w:szCs w:val="32"/>
              </w:rPr>
              <w:t xml:space="preserve">You can exit from the scheme after 5 years of account opening or on attaining 60 years of age, if you are in Retail NPS model. </w:t>
            </w:r>
          </w:p>
          <w:p w14:paraId="65194DE3" w14:textId="735D0F41" w:rsidR="00E409C5" w:rsidRPr="00E409C5" w:rsidRDefault="00E409C5" w:rsidP="00236295">
            <w:pPr>
              <w:pStyle w:val="ListParagraph"/>
              <w:numPr>
                <w:ilvl w:val="1"/>
                <w:numId w:val="2"/>
              </w:numPr>
              <w:autoSpaceDE w:val="0"/>
              <w:autoSpaceDN w:val="0"/>
              <w:adjustRightInd w:val="0"/>
              <w:jc w:val="both"/>
              <w:rPr>
                <w:i/>
                <w:iCs/>
                <w:sz w:val="32"/>
                <w:szCs w:val="32"/>
              </w:rPr>
            </w:pPr>
            <w:r w:rsidRPr="00E409C5">
              <w:rPr>
                <w:i/>
                <w:iCs/>
                <w:sz w:val="32"/>
                <w:szCs w:val="32"/>
              </w:rPr>
              <w:t>If you are under Corporate NPS model you can exit from the scheme after 5 years of account opening or on attaining the retirement age defined by your corporate.</w:t>
            </w:r>
          </w:p>
          <w:p w14:paraId="54E5CCB6" w14:textId="77777777" w:rsidR="00E409C5" w:rsidRDefault="00E409C5" w:rsidP="00236295">
            <w:pPr>
              <w:autoSpaceDE w:val="0"/>
              <w:autoSpaceDN w:val="0"/>
              <w:adjustRightInd w:val="0"/>
              <w:jc w:val="both"/>
              <w:rPr>
                <w:i/>
                <w:iCs/>
                <w:sz w:val="32"/>
                <w:szCs w:val="32"/>
              </w:rPr>
            </w:pPr>
          </w:p>
          <w:p w14:paraId="16CDD74F" w14:textId="0EEB4600" w:rsidR="00E409C5" w:rsidRPr="00E409C5" w:rsidRDefault="00E409C5" w:rsidP="00236295">
            <w:pPr>
              <w:autoSpaceDE w:val="0"/>
              <w:autoSpaceDN w:val="0"/>
              <w:adjustRightInd w:val="0"/>
              <w:jc w:val="both"/>
              <w:rPr>
                <w:i/>
                <w:iCs/>
                <w:sz w:val="32"/>
                <w:szCs w:val="32"/>
              </w:rPr>
            </w:pPr>
            <w:r w:rsidRPr="00E409C5">
              <w:rPr>
                <w:b/>
                <w:bCs/>
                <w:i/>
                <w:iCs/>
                <w:sz w:val="32"/>
                <w:szCs w:val="32"/>
              </w:rPr>
              <w:t>Exit on attaining 60 years of age / retirement age defined by your corporate is treated as normal</w:t>
            </w:r>
            <w:r>
              <w:rPr>
                <w:b/>
                <w:bCs/>
                <w:i/>
                <w:iCs/>
                <w:sz w:val="32"/>
                <w:szCs w:val="32"/>
              </w:rPr>
              <w:t>-</w:t>
            </w:r>
            <w:r w:rsidRPr="00E409C5">
              <w:rPr>
                <w:b/>
                <w:bCs/>
                <w:i/>
                <w:iCs/>
                <w:sz w:val="32"/>
                <w:szCs w:val="32"/>
              </w:rPr>
              <w:t xml:space="preserve"> </w:t>
            </w:r>
            <w:r w:rsidRPr="00E409C5">
              <w:rPr>
                <w:i/>
                <w:iCs/>
                <w:sz w:val="32"/>
                <w:szCs w:val="32"/>
              </w:rPr>
              <w:t>exit (exit on maturity) whereas exit from the scheme before such age is treated as pre – mature exit.</w:t>
            </w:r>
          </w:p>
          <w:p w14:paraId="7570EE95" w14:textId="77777777" w:rsidR="00E409C5" w:rsidRDefault="00E409C5" w:rsidP="00236295">
            <w:pPr>
              <w:autoSpaceDE w:val="0"/>
              <w:autoSpaceDN w:val="0"/>
              <w:adjustRightInd w:val="0"/>
              <w:jc w:val="both"/>
              <w:rPr>
                <w:i/>
                <w:iCs/>
                <w:sz w:val="32"/>
                <w:szCs w:val="32"/>
              </w:rPr>
            </w:pPr>
          </w:p>
          <w:p w14:paraId="71C99D01" w14:textId="72E92658" w:rsidR="00E409C5" w:rsidRPr="00E409C5" w:rsidRDefault="00E409C5" w:rsidP="00236295">
            <w:pPr>
              <w:autoSpaceDE w:val="0"/>
              <w:autoSpaceDN w:val="0"/>
              <w:adjustRightInd w:val="0"/>
              <w:jc w:val="both"/>
              <w:rPr>
                <w:i/>
                <w:iCs/>
                <w:sz w:val="32"/>
                <w:szCs w:val="32"/>
              </w:rPr>
            </w:pPr>
            <w:r w:rsidRPr="00E409C5">
              <w:rPr>
                <w:i/>
                <w:iCs/>
                <w:sz w:val="32"/>
                <w:szCs w:val="32"/>
              </w:rPr>
              <w:t>The payout in terms of amount which can be withdrawn or invested in Annuity depends on the age at which you exit the scheme.</w:t>
            </w:r>
          </w:p>
          <w:p w14:paraId="4CE5F5C4" w14:textId="77777777" w:rsidR="00E409C5" w:rsidRDefault="00E409C5" w:rsidP="00236295">
            <w:pPr>
              <w:autoSpaceDE w:val="0"/>
              <w:autoSpaceDN w:val="0"/>
              <w:adjustRightInd w:val="0"/>
              <w:jc w:val="both"/>
              <w:rPr>
                <w:i/>
                <w:iCs/>
                <w:sz w:val="32"/>
                <w:szCs w:val="32"/>
              </w:rPr>
            </w:pPr>
          </w:p>
          <w:p w14:paraId="6D1BF759" w14:textId="77777777" w:rsidR="00E409C5" w:rsidRPr="00E409C5" w:rsidRDefault="00E409C5" w:rsidP="00236295">
            <w:pPr>
              <w:autoSpaceDE w:val="0"/>
              <w:autoSpaceDN w:val="0"/>
              <w:adjustRightInd w:val="0"/>
              <w:jc w:val="both"/>
              <w:rPr>
                <w:b/>
                <w:bCs/>
                <w:i/>
                <w:iCs/>
                <w:sz w:val="32"/>
                <w:szCs w:val="32"/>
                <w:u w:val="single"/>
              </w:rPr>
            </w:pPr>
            <w:r w:rsidRPr="00E409C5">
              <w:rPr>
                <w:b/>
                <w:bCs/>
                <w:i/>
                <w:iCs/>
                <w:sz w:val="32"/>
                <w:szCs w:val="32"/>
                <w:u w:val="single"/>
              </w:rPr>
              <w:t>Exit conditions on Maturity</w:t>
            </w:r>
          </w:p>
          <w:p w14:paraId="64ED0193" w14:textId="77777777" w:rsidR="00E409C5" w:rsidRPr="00E409C5" w:rsidRDefault="00E409C5" w:rsidP="00236295">
            <w:pPr>
              <w:autoSpaceDE w:val="0"/>
              <w:autoSpaceDN w:val="0"/>
              <w:adjustRightInd w:val="0"/>
              <w:jc w:val="both"/>
              <w:rPr>
                <w:i/>
                <w:iCs/>
                <w:sz w:val="32"/>
                <w:szCs w:val="32"/>
              </w:rPr>
            </w:pPr>
            <w:r w:rsidRPr="00E409C5">
              <w:rPr>
                <w:b/>
                <w:bCs/>
                <w:i/>
                <w:iCs/>
                <w:sz w:val="32"/>
                <w:szCs w:val="32"/>
              </w:rPr>
              <w:t>You can withdraw up to 60% of Corpus, tax free.</w:t>
            </w:r>
          </w:p>
          <w:p w14:paraId="023B41F7" w14:textId="77777777" w:rsidR="00E409C5" w:rsidRDefault="00E409C5" w:rsidP="00236295">
            <w:pPr>
              <w:autoSpaceDE w:val="0"/>
              <w:autoSpaceDN w:val="0"/>
              <w:adjustRightInd w:val="0"/>
              <w:jc w:val="both"/>
              <w:rPr>
                <w:i/>
                <w:iCs/>
                <w:sz w:val="32"/>
                <w:szCs w:val="32"/>
              </w:rPr>
            </w:pPr>
            <w:r w:rsidRPr="00E409C5">
              <w:rPr>
                <w:i/>
                <w:iCs/>
                <w:sz w:val="32"/>
                <w:szCs w:val="32"/>
              </w:rPr>
              <w:t>You need to invest the balance amount into Annuity, which is also fully </w:t>
            </w:r>
            <w:r w:rsidRPr="00E409C5">
              <w:rPr>
                <w:b/>
                <w:bCs/>
                <w:i/>
                <w:iCs/>
                <w:sz w:val="32"/>
                <w:szCs w:val="32"/>
              </w:rPr>
              <w:t>exempt from tax. </w:t>
            </w:r>
            <w:r w:rsidRPr="00E409C5">
              <w:rPr>
                <w:i/>
                <w:iCs/>
                <w:sz w:val="32"/>
                <w:szCs w:val="32"/>
              </w:rPr>
              <w:t xml:space="preserve">  </w:t>
            </w:r>
          </w:p>
          <w:p w14:paraId="5D6694B1" w14:textId="77777777" w:rsidR="00E409C5" w:rsidRDefault="00E409C5" w:rsidP="00236295">
            <w:pPr>
              <w:autoSpaceDE w:val="0"/>
              <w:autoSpaceDN w:val="0"/>
              <w:adjustRightInd w:val="0"/>
              <w:jc w:val="both"/>
              <w:rPr>
                <w:i/>
                <w:iCs/>
                <w:sz w:val="32"/>
                <w:szCs w:val="32"/>
              </w:rPr>
            </w:pPr>
          </w:p>
          <w:p w14:paraId="73624223" w14:textId="365E5EC6" w:rsidR="00E409C5" w:rsidRPr="00E409C5" w:rsidRDefault="00E409C5" w:rsidP="00236295">
            <w:pPr>
              <w:autoSpaceDE w:val="0"/>
              <w:autoSpaceDN w:val="0"/>
              <w:adjustRightInd w:val="0"/>
              <w:jc w:val="both"/>
              <w:rPr>
                <w:i/>
                <w:iCs/>
                <w:sz w:val="32"/>
                <w:szCs w:val="32"/>
              </w:rPr>
            </w:pPr>
            <w:r w:rsidRPr="00E409C5">
              <w:rPr>
                <w:i/>
                <w:iCs/>
                <w:sz w:val="32"/>
                <w:szCs w:val="32"/>
              </w:rPr>
              <w:t>However, pension received out of investment in Annuity is treated as income and will be </w:t>
            </w:r>
            <w:r w:rsidRPr="00E409C5">
              <w:rPr>
                <w:b/>
                <w:bCs/>
                <w:i/>
                <w:iCs/>
                <w:sz w:val="32"/>
                <w:szCs w:val="32"/>
              </w:rPr>
              <w:t>taxed appropriately.</w:t>
            </w:r>
          </w:p>
          <w:p w14:paraId="5CD3701B" w14:textId="77777777" w:rsidR="00E409C5" w:rsidRDefault="00E409C5" w:rsidP="00236295">
            <w:pPr>
              <w:autoSpaceDE w:val="0"/>
              <w:autoSpaceDN w:val="0"/>
              <w:adjustRightInd w:val="0"/>
              <w:jc w:val="both"/>
              <w:rPr>
                <w:i/>
                <w:iCs/>
                <w:sz w:val="32"/>
                <w:szCs w:val="32"/>
              </w:rPr>
            </w:pPr>
          </w:p>
          <w:p w14:paraId="0867E48F" w14:textId="330DC36C" w:rsidR="00891E61" w:rsidRDefault="00E409C5" w:rsidP="00236295">
            <w:pPr>
              <w:autoSpaceDE w:val="0"/>
              <w:autoSpaceDN w:val="0"/>
              <w:adjustRightInd w:val="0"/>
              <w:jc w:val="both"/>
              <w:rPr>
                <w:i/>
                <w:iCs/>
                <w:sz w:val="32"/>
                <w:szCs w:val="32"/>
              </w:rPr>
            </w:pPr>
            <w:r w:rsidRPr="00E409C5">
              <w:rPr>
                <w:i/>
                <w:iCs/>
                <w:sz w:val="32"/>
                <w:szCs w:val="32"/>
              </w:rPr>
              <w:t>If the Corpus is less than or equal to Rs 5 lakhs, you can withdraw the entire amount without any obligation to invest in Annuity</w:t>
            </w:r>
            <w:r>
              <w:rPr>
                <w:i/>
                <w:iCs/>
                <w:sz w:val="32"/>
                <w:szCs w:val="32"/>
              </w:rPr>
              <w:t>.</w:t>
            </w:r>
          </w:p>
        </w:tc>
      </w:tr>
    </w:tbl>
    <w:p w14:paraId="4BDFDCC9" w14:textId="00410929" w:rsidR="00891E61" w:rsidRDefault="00F26C42" w:rsidP="00236295">
      <w:pPr>
        <w:autoSpaceDE w:val="0"/>
        <w:autoSpaceDN w:val="0"/>
        <w:adjustRightInd w:val="0"/>
        <w:spacing w:after="0" w:line="240" w:lineRule="auto"/>
        <w:ind w:left="360"/>
        <w:jc w:val="both"/>
        <w:rPr>
          <w:i/>
          <w:iCs/>
          <w:sz w:val="32"/>
          <w:szCs w:val="32"/>
        </w:rPr>
      </w:pPr>
      <w:r w:rsidRPr="00F26C42">
        <w:rPr>
          <w:b/>
          <w:bCs/>
          <w:i/>
          <w:iCs/>
          <w:sz w:val="32"/>
          <w:szCs w:val="32"/>
          <w:u w:val="single"/>
        </w:rPr>
        <w:lastRenderedPageBreak/>
        <w:t>CONCLUSION:</w:t>
      </w:r>
      <w:r>
        <w:rPr>
          <w:i/>
          <w:iCs/>
          <w:sz w:val="32"/>
          <w:szCs w:val="32"/>
        </w:rPr>
        <w:t xml:space="preserve"> the Budget -2025 presented today is Budget of people of India. The Government has fulfilled expectations of every people of India. It will lead and boot development and progress of India and provide more money in hands of Middle Class, which is the most deserve people in India. This will increase their purchasing and saving powers and will benefits banking and various industries. This Budget will promote entry of foreign companies and investors and increase flow of FDIs and employment in India. Overall a well crafted Budget taking care of common person and big corporate houses of India.</w:t>
      </w:r>
    </w:p>
    <w:p w14:paraId="2B3431A0" w14:textId="77777777" w:rsidR="00F26C42" w:rsidRPr="00F26C42" w:rsidRDefault="00F26C42" w:rsidP="00236295">
      <w:pPr>
        <w:autoSpaceDE w:val="0"/>
        <w:autoSpaceDN w:val="0"/>
        <w:adjustRightInd w:val="0"/>
        <w:spacing w:after="0" w:line="240" w:lineRule="auto"/>
        <w:ind w:left="360"/>
        <w:jc w:val="both"/>
        <w:rPr>
          <w:b/>
          <w:bCs/>
          <w:i/>
          <w:iCs/>
          <w:sz w:val="32"/>
          <w:szCs w:val="32"/>
          <w:u w:val="single"/>
        </w:rPr>
      </w:pPr>
    </w:p>
    <w:p w14:paraId="70936657" w14:textId="25E9DC89" w:rsidR="00F26C42" w:rsidRDefault="00F26C42" w:rsidP="00236295">
      <w:pPr>
        <w:autoSpaceDE w:val="0"/>
        <w:autoSpaceDN w:val="0"/>
        <w:adjustRightInd w:val="0"/>
        <w:spacing w:after="0" w:line="240" w:lineRule="auto"/>
        <w:ind w:left="360"/>
        <w:jc w:val="both"/>
        <w:rPr>
          <w:i/>
          <w:iCs/>
          <w:sz w:val="32"/>
          <w:szCs w:val="32"/>
        </w:rPr>
      </w:pPr>
      <w:r w:rsidRPr="00F26C42">
        <w:rPr>
          <w:b/>
          <w:bCs/>
          <w:i/>
          <w:iCs/>
          <w:sz w:val="32"/>
          <w:szCs w:val="32"/>
          <w:u w:val="single"/>
        </w:rPr>
        <w:t>DISCLAIMER:</w:t>
      </w:r>
      <w:r>
        <w:rPr>
          <w:i/>
          <w:iCs/>
          <w:sz w:val="32"/>
          <w:szCs w:val="32"/>
        </w:rPr>
        <w:t xml:space="preserve"> the analysis presented here is only for sharing information with readers. The views expressed here are personal views of the author, shall not be considered as professional advice in case of necessity do consult with professionals for more understanding and clarity on subject matter.</w:t>
      </w:r>
    </w:p>
    <w:p w14:paraId="4DE3261F" w14:textId="77777777" w:rsidR="00FF767A" w:rsidRPr="00FF767A" w:rsidRDefault="00FF767A" w:rsidP="00236295">
      <w:pPr>
        <w:autoSpaceDE w:val="0"/>
        <w:autoSpaceDN w:val="0"/>
        <w:adjustRightInd w:val="0"/>
        <w:spacing w:after="0" w:line="240" w:lineRule="auto"/>
        <w:ind w:left="360"/>
        <w:jc w:val="both"/>
        <w:rPr>
          <w:b/>
          <w:bCs/>
          <w:i/>
          <w:iCs/>
          <w:sz w:val="32"/>
          <w:szCs w:val="32"/>
          <w:u w:val="single"/>
        </w:rPr>
      </w:pPr>
    </w:p>
    <w:p w14:paraId="3F6A3C12" w14:textId="33C80459" w:rsidR="00FF767A" w:rsidRPr="00FF767A" w:rsidRDefault="00FF767A" w:rsidP="00236295">
      <w:pPr>
        <w:autoSpaceDE w:val="0"/>
        <w:autoSpaceDN w:val="0"/>
        <w:adjustRightInd w:val="0"/>
        <w:spacing w:after="0" w:line="240" w:lineRule="auto"/>
        <w:ind w:left="360"/>
        <w:jc w:val="both"/>
        <w:rPr>
          <w:b/>
          <w:bCs/>
          <w:i/>
          <w:iCs/>
          <w:sz w:val="32"/>
          <w:szCs w:val="32"/>
          <w:u w:val="single"/>
        </w:rPr>
      </w:pPr>
      <w:r w:rsidRPr="00FF767A">
        <w:rPr>
          <w:b/>
          <w:bCs/>
          <w:i/>
          <w:iCs/>
          <w:sz w:val="32"/>
          <w:szCs w:val="32"/>
          <w:u w:val="single"/>
        </w:rPr>
        <w:t>SOURCES:</w:t>
      </w:r>
    </w:p>
    <w:p w14:paraId="2BEF7955" w14:textId="31D14D82" w:rsidR="00F26C42" w:rsidRDefault="00FF767A" w:rsidP="00FF767A">
      <w:pPr>
        <w:pStyle w:val="ListParagraph"/>
        <w:numPr>
          <w:ilvl w:val="1"/>
          <w:numId w:val="24"/>
        </w:numPr>
        <w:autoSpaceDE w:val="0"/>
        <w:autoSpaceDN w:val="0"/>
        <w:adjustRightInd w:val="0"/>
        <w:spacing w:after="0" w:line="240" w:lineRule="auto"/>
        <w:jc w:val="both"/>
        <w:rPr>
          <w:i/>
          <w:iCs/>
          <w:sz w:val="32"/>
          <w:szCs w:val="32"/>
        </w:rPr>
      </w:pPr>
      <w:hyperlink r:id="rId11" w:history="1">
        <w:r w:rsidRPr="00A1600C">
          <w:rPr>
            <w:rStyle w:val="Hyperlink"/>
            <w:i/>
            <w:iCs/>
            <w:sz w:val="32"/>
            <w:szCs w:val="32"/>
          </w:rPr>
          <w:t>https://www.indiabudget.gov.in/doc/Key_to_Budget_Document_2025.pdf</w:t>
        </w:r>
      </w:hyperlink>
    </w:p>
    <w:p w14:paraId="0C16C1CB" w14:textId="03903602" w:rsidR="00FF767A" w:rsidRDefault="00FF767A" w:rsidP="00FF767A">
      <w:pPr>
        <w:pStyle w:val="ListParagraph"/>
        <w:numPr>
          <w:ilvl w:val="1"/>
          <w:numId w:val="24"/>
        </w:numPr>
        <w:autoSpaceDE w:val="0"/>
        <w:autoSpaceDN w:val="0"/>
        <w:adjustRightInd w:val="0"/>
        <w:spacing w:after="0" w:line="240" w:lineRule="auto"/>
        <w:jc w:val="both"/>
        <w:rPr>
          <w:i/>
          <w:iCs/>
          <w:sz w:val="32"/>
          <w:szCs w:val="32"/>
        </w:rPr>
      </w:pPr>
      <w:hyperlink r:id="rId12" w:history="1">
        <w:r w:rsidRPr="00A1600C">
          <w:rPr>
            <w:rStyle w:val="Hyperlink"/>
            <w:i/>
            <w:iCs/>
            <w:sz w:val="32"/>
            <w:szCs w:val="32"/>
          </w:rPr>
          <w:t>https://www.indiabudget.gov.in/doc/bh1.pdf</w:t>
        </w:r>
      </w:hyperlink>
    </w:p>
    <w:p w14:paraId="369ED2F8" w14:textId="77777777" w:rsidR="00FF767A" w:rsidRPr="00FF767A" w:rsidRDefault="00FF767A" w:rsidP="00FF767A">
      <w:pPr>
        <w:pStyle w:val="ListParagraph"/>
        <w:autoSpaceDE w:val="0"/>
        <w:autoSpaceDN w:val="0"/>
        <w:adjustRightInd w:val="0"/>
        <w:spacing w:after="0" w:line="240" w:lineRule="auto"/>
        <w:ind w:left="1440"/>
        <w:jc w:val="both"/>
        <w:rPr>
          <w:i/>
          <w:iCs/>
          <w:sz w:val="32"/>
          <w:szCs w:val="32"/>
        </w:rPr>
      </w:pPr>
    </w:p>
    <w:sectPr w:rsidR="00FF767A" w:rsidRPr="00FF767A" w:rsidSect="00C67E50">
      <w:headerReference w:type="default" r:id="rId13"/>
      <w:footerReference w:type="default" r:id="rId14"/>
      <w:pgSz w:w="15840" w:h="12240" w:orient="landscape"/>
      <w:pgMar w:top="1440" w:right="1440" w:bottom="1440"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B218" w14:textId="77777777" w:rsidR="001C33B9" w:rsidRDefault="001C33B9" w:rsidP="00E80619">
      <w:pPr>
        <w:spacing w:after="0" w:line="240" w:lineRule="auto"/>
      </w:pPr>
      <w:r>
        <w:separator/>
      </w:r>
    </w:p>
  </w:endnote>
  <w:endnote w:type="continuationSeparator" w:id="0">
    <w:p w14:paraId="2A2AD88A" w14:textId="77777777" w:rsidR="001C33B9" w:rsidRDefault="001C33B9" w:rsidP="00E8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hait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DE4E" w14:textId="62F153E7" w:rsidR="00022169" w:rsidRPr="00427CB5" w:rsidRDefault="00022169" w:rsidP="00022169">
    <w:pPr>
      <w:pStyle w:val="Header"/>
      <w:shd w:val="clear" w:color="auto" w:fill="ED7D31" w:themeFill="accent2"/>
      <w:rPr>
        <w:rFonts w:ascii="Source Sans Pro" w:hAnsi="Source Sans Pro"/>
        <w:b/>
        <w:bCs/>
        <w:i/>
        <w:iCs/>
        <w:caps/>
        <w:color w:val="000000" w:themeColor="text1"/>
        <w:sz w:val="32"/>
        <w:szCs w:val="32"/>
      </w:rPr>
    </w:pPr>
    <w:r w:rsidRPr="00427CB5">
      <w:rPr>
        <w:rFonts w:ascii="Source Sans Pro" w:hAnsi="Source Sans Pro"/>
        <w:b/>
        <w:bCs/>
        <w:i/>
        <w:iCs/>
        <w:caps/>
        <w:color w:val="000000" w:themeColor="text1"/>
        <w:sz w:val="32"/>
        <w:szCs w:val="32"/>
      </w:rPr>
      <w:t xml:space="preserve">CS DEEPAK P. SINGH </w:t>
    </w:r>
  </w:p>
  <w:p w14:paraId="2809F9A3" w14:textId="09048F47" w:rsidR="00CD0B2A" w:rsidRPr="00427CB5" w:rsidRDefault="00CD0B2A" w:rsidP="00022169">
    <w:pPr>
      <w:pStyle w:val="Header"/>
      <w:shd w:val="clear" w:color="auto" w:fill="ED7D31" w:themeFill="accent2"/>
      <w:rPr>
        <w:rFonts w:ascii="Source Sans Pro" w:hAnsi="Source Sans Pro"/>
        <w:b/>
        <w:bCs/>
        <w:i/>
        <w:iCs/>
        <w:color w:val="000000" w:themeColor="text1"/>
        <w:sz w:val="24"/>
        <w:szCs w:val="24"/>
      </w:rPr>
    </w:pPr>
    <w:r w:rsidRPr="00427CB5">
      <w:rPr>
        <w:rFonts w:ascii="Source Sans Pro" w:hAnsi="Source Sans Pro"/>
        <w:b/>
        <w:bCs/>
        <w:i/>
        <w:iCs/>
        <w:color w:val="000000" w:themeColor="text1"/>
        <w:sz w:val="24"/>
        <w:szCs w:val="24"/>
      </w:rPr>
      <w:t xml:space="preserve">(B.Sc. LLB FCS </w:t>
    </w:r>
    <w:r w:rsidR="007F4031" w:rsidRPr="00427CB5">
      <w:rPr>
        <w:rFonts w:ascii="Source Sans Pro" w:hAnsi="Source Sans Pro"/>
        <w:b/>
        <w:bCs/>
        <w:i/>
        <w:iCs/>
        <w:color w:val="000000" w:themeColor="text1"/>
        <w:sz w:val="24"/>
        <w:szCs w:val="24"/>
      </w:rPr>
      <w:t>F</w:t>
    </w:r>
    <w:r w:rsidRPr="00427CB5">
      <w:rPr>
        <w:rFonts w:ascii="Source Sans Pro" w:hAnsi="Source Sans Pro"/>
        <w:b/>
        <w:bCs/>
        <w:i/>
        <w:iCs/>
        <w:color w:val="000000" w:themeColor="text1"/>
        <w:sz w:val="24"/>
        <w:szCs w:val="24"/>
      </w:rPr>
      <w:t>III CIAFP)</w:t>
    </w:r>
  </w:p>
  <w:p w14:paraId="28BA4DEC" w14:textId="4F526C1A" w:rsidR="00022169" w:rsidRPr="00427CB5" w:rsidRDefault="00022169" w:rsidP="00022169">
    <w:pPr>
      <w:pStyle w:val="Header"/>
      <w:shd w:val="clear" w:color="auto" w:fill="ED7D31" w:themeFill="accent2"/>
      <w:rPr>
        <w:rFonts w:ascii="Source Sans Pro" w:hAnsi="Source Sans Pro"/>
        <w:i/>
        <w:iCs/>
        <w:color w:val="000000" w:themeColor="text1"/>
        <w:sz w:val="24"/>
        <w:szCs w:val="24"/>
      </w:rPr>
    </w:pPr>
    <w:r w:rsidRPr="00427CB5">
      <w:rPr>
        <w:rFonts w:ascii="Source Sans Pro" w:hAnsi="Source Sans Pro"/>
        <w:i/>
        <w:iCs/>
        <w:color w:val="000000" w:themeColor="text1"/>
        <w:sz w:val="24"/>
        <w:szCs w:val="24"/>
      </w:rPr>
      <w:t>Mobile No.  +91 9920830041</w:t>
    </w:r>
    <w:r w:rsidR="007B0076" w:rsidRPr="00427CB5">
      <w:rPr>
        <w:rFonts w:ascii="Source Sans Pro" w:hAnsi="Source Sans Pro"/>
        <w:i/>
        <w:iCs/>
        <w:color w:val="000000" w:themeColor="text1"/>
        <w:sz w:val="24"/>
        <w:szCs w:val="24"/>
      </w:rPr>
      <w:t>/7506904961</w:t>
    </w:r>
  </w:p>
  <w:p w14:paraId="02174031" w14:textId="72785AF1" w:rsidR="00AA5CEF" w:rsidRPr="00427CB5" w:rsidRDefault="00022169" w:rsidP="00022169">
    <w:pPr>
      <w:pStyle w:val="Footer"/>
      <w:shd w:val="clear" w:color="auto" w:fill="ED7D31" w:themeFill="accent2"/>
      <w:rPr>
        <w:sz w:val="20"/>
        <w:szCs w:val="20"/>
      </w:rPr>
    </w:pPr>
    <w:r w:rsidRPr="00427CB5">
      <w:rPr>
        <w:rFonts w:ascii="Source Sans Pro" w:hAnsi="Source Sans Pro"/>
        <w:i/>
        <w:iCs/>
        <w:color w:val="000000" w:themeColor="text1"/>
        <w:sz w:val="24"/>
        <w:szCs w:val="24"/>
      </w:rPr>
      <w:t xml:space="preserve">Email ID: </w:t>
    </w:r>
    <w:r w:rsidR="007B0076" w:rsidRPr="00427CB5">
      <w:rPr>
        <w:rFonts w:ascii="Source Sans Pro" w:hAnsi="Source Sans Pro"/>
        <w:i/>
        <w:iCs/>
        <w:color w:val="000000" w:themeColor="text1"/>
        <w:sz w:val="24"/>
        <w:szCs w:val="24"/>
      </w:rPr>
      <w:t>cs.deepakpsingh@gmail.com/ask.csdeepakpsingh@gmail.com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BD4F" w14:textId="77777777" w:rsidR="001C33B9" w:rsidRDefault="001C33B9" w:rsidP="00E80619">
      <w:pPr>
        <w:spacing w:after="0" w:line="240" w:lineRule="auto"/>
      </w:pPr>
      <w:r>
        <w:separator/>
      </w:r>
    </w:p>
  </w:footnote>
  <w:footnote w:type="continuationSeparator" w:id="0">
    <w:p w14:paraId="6B1D237D" w14:textId="77777777" w:rsidR="001C33B9" w:rsidRDefault="001C33B9" w:rsidP="00E8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6EF" w14:textId="200492F1" w:rsidR="00E80619" w:rsidRPr="00AA5CEF" w:rsidRDefault="00AA5CEF">
    <w:pPr>
      <w:pStyle w:val="Header"/>
    </w:pPr>
    <w:r>
      <w:rPr>
        <w:noProof/>
      </w:rPr>
      <w:drawing>
        <wp:inline distT="0" distB="0" distL="0" distR="0" wp14:anchorId="6A85E3DE" wp14:editId="160CFFF7">
          <wp:extent cx="1048053" cy="90644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526" cy="939723"/>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F64"/>
    <w:multiLevelType w:val="multilevel"/>
    <w:tmpl w:val="D05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413C"/>
    <w:multiLevelType w:val="multilevel"/>
    <w:tmpl w:val="BC48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E7237"/>
    <w:multiLevelType w:val="multilevel"/>
    <w:tmpl w:val="0B8AE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FB6A10"/>
    <w:multiLevelType w:val="multilevel"/>
    <w:tmpl w:val="52F6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84ED6"/>
    <w:multiLevelType w:val="multilevel"/>
    <w:tmpl w:val="B2AAD74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84DD0"/>
    <w:multiLevelType w:val="multilevel"/>
    <w:tmpl w:val="B7444D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37118F"/>
    <w:multiLevelType w:val="hybridMultilevel"/>
    <w:tmpl w:val="794CCA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5864A3"/>
    <w:multiLevelType w:val="multilevel"/>
    <w:tmpl w:val="0082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D6856"/>
    <w:multiLevelType w:val="multilevel"/>
    <w:tmpl w:val="5032F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509B0"/>
    <w:multiLevelType w:val="hybridMultilevel"/>
    <w:tmpl w:val="545A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A7AA6"/>
    <w:multiLevelType w:val="hybridMultilevel"/>
    <w:tmpl w:val="1FEC1382"/>
    <w:lvl w:ilvl="0" w:tplc="D15EA8D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931576"/>
    <w:multiLevelType w:val="multilevel"/>
    <w:tmpl w:val="2E1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B4C9A"/>
    <w:multiLevelType w:val="hybridMultilevel"/>
    <w:tmpl w:val="8E3E5EE8"/>
    <w:lvl w:ilvl="0" w:tplc="ED86EA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87F2287"/>
    <w:multiLevelType w:val="multilevel"/>
    <w:tmpl w:val="9198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86F1F"/>
    <w:multiLevelType w:val="multilevel"/>
    <w:tmpl w:val="2E1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5D0A92"/>
    <w:multiLevelType w:val="hybridMultilevel"/>
    <w:tmpl w:val="45FAFA12"/>
    <w:lvl w:ilvl="0" w:tplc="073A9D0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3C5959"/>
    <w:multiLevelType w:val="hybridMultilevel"/>
    <w:tmpl w:val="77A227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AC2DC5"/>
    <w:multiLevelType w:val="multilevel"/>
    <w:tmpl w:val="FCB6555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B2E6D"/>
    <w:multiLevelType w:val="hybridMultilevel"/>
    <w:tmpl w:val="545A5A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102FF6"/>
    <w:multiLevelType w:val="multilevel"/>
    <w:tmpl w:val="74EE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00EAC"/>
    <w:multiLevelType w:val="multilevel"/>
    <w:tmpl w:val="3930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E70B4B"/>
    <w:multiLevelType w:val="hybridMultilevel"/>
    <w:tmpl w:val="883AB5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C0A0269"/>
    <w:multiLevelType w:val="multilevel"/>
    <w:tmpl w:val="3284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9D0EBD"/>
    <w:multiLevelType w:val="multilevel"/>
    <w:tmpl w:val="2E1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B1894"/>
    <w:multiLevelType w:val="multilevel"/>
    <w:tmpl w:val="2E1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422805">
    <w:abstractNumId w:val="15"/>
  </w:num>
  <w:num w:numId="2" w16cid:durableId="1333219614">
    <w:abstractNumId w:val="4"/>
  </w:num>
  <w:num w:numId="3" w16cid:durableId="1413117900">
    <w:abstractNumId w:val="17"/>
  </w:num>
  <w:num w:numId="4" w16cid:durableId="614748766">
    <w:abstractNumId w:val="18"/>
  </w:num>
  <w:num w:numId="5" w16cid:durableId="1427068677">
    <w:abstractNumId w:val="9"/>
  </w:num>
  <w:num w:numId="6" w16cid:durableId="828134130">
    <w:abstractNumId w:val="21"/>
  </w:num>
  <w:num w:numId="7" w16cid:durableId="2068455497">
    <w:abstractNumId w:val="6"/>
  </w:num>
  <w:num w:numId="8" w16cid:durableId="508983853">
    <w:abstractNumId w:val="10"/>
  </w:num>
  <w:num w:numId="9" w16cid:durableId="1698042412">
    <w:abstractNumId w:val="22"/>
  </w:num>
  <w:num w:numId="10" w16cid:durableId="405079924">
    <w:abstractNumId w:val="2"/>
  </w:num>
  <w:num w:numId="11" w16cid:durableId="521011334">
    <w:abstractNumId w:val="23"/>
  </w:num>
  <w:num w:numId="12" w16cid:durableId="897786713">
    <w:abstractNumId w:val="5"/>
  </w:num>
  <w:num w:numId="13" w16cid:durableId="1142232740">
    <w:abstractNumId w:val="19"/>
  </w:num>
  <w:num w:numId="14" w16cid:durableId="1094784951">
    <w:abstractNumId w:val="13"/>
  </w:num>
  <w:num w:numId="15" w16cid:durableId="1783063835">
    <w:abstractNumId w:val="20"/>
  </w:num>
  <w:num w:numId="16" w16cid:durableId="308361297">
    <w:abstractNumId w:val="3"/>
  </w:num>
  <w:num w:numId="17" w16cid:durableId="678042590">
    <w:abstractNumId w:val="24"/>
  </w:num>
  <w:num w:numId="18" w16cid:durableId="347945112">
    <w:abstractNumId w:val="11"/>
  </w:num>
  <w:num w:numId="19" w16cid:durableId="1507016799">
    <w:abstractNumId w:val="16"/>
  </w:num>
  <w:num w:numId="20" w16cid:durableId="2054228177">
    <w:abstractNumId w:val="12"/>
  </w:num>
  <w:num w:numId="21" w16cid:durableId="1025903185">
    <w:abstractNumId w:val="1"/>
  </w:num>
  <w:num w:numId="22" w16cid:durableId="249585296">
    <w:abstractNumId w:val="0"/>
  </w:num>
  <w:num w:numId="23" w16cid:durableId="1661807345">
    <w:abstractNumId w:val="7"/>
  </w:num>
  <w:num w:numId="24" w16cid:durableId="1872112700">
    <w:abstractNumId w:val="8"/>
  </w:num>
  <w:num w:numId="25" w16cid:durableId="13187305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19"/>
    <w:rsid w:val="000044EE"/>
    <w:rsid w:val="000056AC"/>
    <w:rsid w:val="000072CD"/>
    <w:rsid w:val="000072D6"/>
    <w:rsid w:val="00007D59"/>
    <w:rsid w:val="00010BC5"/>
    <w:rsid w:val="000141AD"/>
    <w:rsid w:val="00016137"/>
    <w:rsid w:val="00022169"/>
    <w:rsid w:val="00022B2B"/>
    <w:rsid w:val="00023EB1"/>
    <w:rsid w:val="00031AD2"/>
    <w:rsid w:val="00031B57"/>
    <w:rsid w:val="00044A6C"/>
    <w:rsid w:val="00046222"/>
    <w:rsid w:val="0004629F"/>
    <w:rsid w:val="00051043"/>
    <w:rsid w:val="000614FA"/>
    <w:rsid w:val="00061A24"/>
    <w:rsid w:val="00062A92"/>
    <w:rsid w:val="00062AA2"/>
    <w:rsid w:val="00062FEE"/>
    <w:rsid w:val="00063E50"/>
    <w:rsid w:val="00072C4F"/>
    <w:rsid w:val="00082A01"/>
    <w:rsid w:val="000840C7"/>
    <w:rsid w:val="00094000"/>
    <w:rsid w:val="000960A1"/>
    <w:rsid w:val="000A56D0"/>
    <w:rsid w:val="000A622E"/>
    <w:rsid w:val="000A7948"/>
    <w:rsid w:val="000B199C"/>
    <w:rsid w:val="000B3B13"/>
    <w:rsid w:val="000B7474"/>
    <w:rsid w:val="000C2C82"/>
    <w:rsid w:val="000C5949"/>
    <w:rsid w:val="000C703A"/>
    <w:rsid w:val="000D2BDA"/>
    <w:rsid w:val="000D4325"/>
    <w:rsid w:val="000E2F1D"/>
    <w:rsid w:val="000E3C19"/>
    <w:rsid w:val="000E6CC6"/>
    <w:rsid w:val="000E6CCC"/>
    <w:rsid w:val="000F0B74"/>
    <w:rsid w:val="000F70AC"/>
    <w:rsid w:val="00100FC5"/>
    <w:rsid w:val="00101AC8"/>
    <w:rsid w:val="00107D52"/>
    <w:rsid w:val="00110EC7"/>
    <w:rsid w:val="00111F7E"/>
    <w:rsid w:val="001148D3"/>
    <w:rsid w:val="00116820"/>
    <w:rsid w:val="001170CA"/>
    <w:rsid w:val="001174B1"/>
    <w:rsid w:val="0012190F"/>
    <w:rsid w:val="00125EA9"/>
    <w:rsid w:val="0012792A"/>
    <w:rsid w:val="00135758"/>
    <w:rsid w:val="001364EF"/>
    <w:rsid w:val="0013758D"/>
    <w:rsid w:val="0014144A"/>
    <w:rsid w:val="001447D6"/>
    <w:rsid w:val="00145B25"/>
    <w:rsid w:val="00145CB8"/>
    <w:rsid w:val="00146EAC"/>
    <w:rsid w:val="00147677"/>
    <w:rsid w:val="001506BF"/>
    <w:rsid w:val="00152BE5"/>
    <w:rsid w:val="00153A81"/>
    <w:rsid w:val="001631B0"/>
    <w:rsid w:val="0016654C"/>
    <w:rsid w:val="00166D0C"/>
    <w:rsid w:val="00170D79"/>
    <w:rsid w:val="00173C88"/>
    <w:rsid w:val="00174A01"/>
    <w:rsid w:val="00177FDD"/>
    <w:rsid w:val="00181D86"/>
    <w:rsid w:val="001877C0"/>
    <w:rsid w:val="00190664"/>
    <w:rsid w:val="00195146"/>
    <w:rsid w:val="00195685"/>
    <w:rsid w:val="001A0177"/>
    <w:rsid w:val="001A3D4F"/>
    <w:rsid w:val="001A3FC4"/>
    <w:rsid w:val="001B07B4"/>
    <w:rsid w:val="001B1543"/>
    <w:rsid w:val="001B26DC"/>
    <w:rsid w:val="001B2C4C"/>
    <w:rsid w:val="001B798E"/>
    <w:rsid w:val="001C0D13"/>
    <w:rsid w:val="001C33B9"/>
    <w:rsid w:val="001C3558"/>
    <w:rsid w:val="001C6340"/>
    <w:rsid w:val="001C6C22"/>
    <w:rsid w:val="001D04A9"/>
    <w:rsid w:val="001D2A17"/>
    <w:rsid w:val="001D3963"/>
    <w:rsid w:val="001D729E"/>
    <w:rsid w:val="001D7B94"/>
    <w:rsid w:val="001E01BF"/>
    <w:rsid w:val="001E11A1"/>
    <w:rsid w:val="001E1EC1"/>
    <w:rsid w:val="001E3020"/>
    <w:rsid w:val="001E6B72"/>
    <w:rsid w:val="001E7258"/>
    <w:rsid w:val="001F4149"/>
    <w:rsid w:val="001F77BD"/>
    <w:rsid w:val="00201C0A"/>
    <w:rsid w:val="00204B41"/>
    <w:rsid w:val="002130EF"/>
    <w:rsid w:val="00214353"/>
    <w:rsid w:val="0021493E"/>
    <w:rsid w:val="00215145"/>
    <w:rsid w:val="00216C0F"/>
    <w:rsid w:val="002202FF"/>
    <w:rsid w:val="0022162E"/>
    <w:rsid w:val="00232012"/>
    <w:rsid w:val="002341F5"/>
    <w:rsid w:val="00236295"/>
    <w:rsid w:val="0023726F"/>
    <w:rsid w:val="0024113A"/>
    <w:rsid w:val="00241B75"/>
    <w:rsid w:val="0024562B"/>
    <w:rsid w:val="00247FF2"/>
    <w:rsid w:val="002508D4"/>
    <w:rsid w:val="00252133"/>
    <w:rsid w:val="00252DC3"/>
    <w:rsid w:val="00254C77"/>
    <w:rsid w:val="00260546"/>
    <w:rsid w:val="00267A0C"/>
    <w:rsid w:val="002740A1"/>
    <w:rsid w:val="00286FBC"/>
    <w:rsid w:val="00292198"/>
    <w:rsid w:val="00292FC2"/>
    <w:rsid w:val="002A36A3"/>
    <w:rsid w:val="002A3D3A"/>
    <w:rsid w:val="002A50B9"/>
    <w:rsid w:val="002B2F8F"/>
    <w:rsid w:val="002B71C5"/>
    <w:rsid w:val="002C20BE"/>
    <w:rsid w:val="002C5217"/>
    <w:rsid w:val="002C73F2"/>
    <w:rsid w:val="002E0A4C"/>
    <w:rsid w:val="002E175C"/>
    <w:rsid w:val="002F26A3"/>
    <w:rsid w:val="002F3B2B"/>
    <w:rsid w:val="00304704"/>
    <w:rsid w:val="0030573F"/>
    <w:rsid w:val="00306219"/>
    <w:rsid w:val="00310BBF"/>
    <w:rsid w:val="003327F9"/>
    <w:rsid w:val="00333903"/>
    <w:rsid w:val="0033699E"/>
    <w:rsid w:val="00342A6A"/>
    <w:rsid w:val="00342CB0"/>
    <w:rsid w:val="00342E8C"/>
    <w:rsid w:val="00344679"/>
    <w:rsid w:val="00354F77"/>
    <w:rsid w:val="003649A4"/>
    <w:rsid w:val="003752D1"/>
    <w:rsid w:val="00386EC2"/>
    <w:rsid w:val="003878DD"/>
    <w:rsid w:val="00394DAD"/>
    <w:rsid w:val="003959F6"/>
    <w:rsid w:val="00397B81"/>
    <w:rsid w:val="003A4910"/>
    <w:rsid w:val="003B5930"/>
    <w:rsid w:val="003B7FDA"/>
    <w:rsid w:val="003D306E"/>
    <w:rsid w:val="003E3D91"/>
    <w:rsid w:val="003E3FBA"/>
    <w:rsid w:val="003F2C01"/>
    <w:rsid w:val="003F61F8"/>
    <w:rsid w:val="00400AF3"/>
    <w:rsid w:val="00404597"/>
    <w:rsid w:val="00405259"/>
    <w:rsid w:val="004107D9"/>
    <w:rsid w:val="00410E43"/>
    <w:rsid w:val="00411A9C"/>
    <w:rsid w:val="004130ED"/>
    <w:rsid w:val="004173FD"/>
    <w:rsid w:val="0041745F"/>
    <w:rsid w:val="00420259"/>
    <w:rsid w:val="00427CB5"/>
    <w:rsid w:val="00433C17"/>
    <w:rsid w:val="00435B36"/>
    <w:rsid w:val="0043764B"/>
    <w:rsid w:val="004401CC"/>
    <w:rsid w:val="00441B81"/>
    <w:rsid w:val="00443357"/>
    <w:rsid w:val="0045175F"/>
    <w:rsid w:val="00453095"/>
    <w:rsid w:val="00455E70"/>
    <w:rsid w:val="004618F0"/>
    <w:rsid w:val="00461BBB"/>
    <w:rsid w:val="00463D56"/>
    <w:rsid w:val="00466AE0"/>
    <w:rsid w:val="00467148"/>
    <w:rsid w:val="0046797A"/>
    <w:rsid w:val="004679EF"/>
    <w:rsid w:val="004724EC"/>
    <w:rsid w:val="004813DF"/>
    <w:rsid w:val="00482E7B"/>
    <w:rsid w:val="0048677C"/>
    <w:rsid w:val="00491C47"/>
    <w:rsid w:val="004947F8"/>
    <w:rsid w:val="00496681"/>
    <w:rsid w:val="004A1A7E"/>
    <w:rsid w:val="004A2B62"/>
    <w:rsid w:val="004A2CAD"/>
    <w:rsid w:val="004A3D48"/>
    <w:rsid w:val="004A63F9"/>
    <w:rsid w:val="004A7504"/>
    <w:rsid w:val="004B06D8"/>
    <w:rsid w:val="004B1152"/>
    <w:rsid w:val="004B15F1"/>
    <w:rsid w:val="004B187A"/>
    <w:rsid w:val="004B21CE"/>
    <w:rsid w:val="004C16A8"/>
    <w:rsid w:val="004C3472"/>
    <w:rsid w:val="004C5244"/>
    <w:rsid w:val="004C7A91"/>
    <w:rsid w:val="004D0663"/>
    <w:rsid w:val="004E14A6"/>
    <w:rsid w:val="004E387E"/>
    <w:rsid w:val="004F3D84"/>
    <w:rsid w:val="004F5D25"/>
    <w:rsid w:val="004F658D"/>
    <w:rsid w:val="005108AB"/>
    <w:rsid w:val="00510C43"/>
    <w:rsid w:val="00522EC3"/>
    <w:rsid w:val="00524D41"/>
    <w:rsid w:val="00525563"/>
    <w:rsid w:val="00526568"/>
    <w:rsid w:val="00530F07"/>
    <w:rsid w:val="00541A51"/>
    <w:rsid w:val="0054339D"/>
    <w:rsid w:val="00545C88"/>
    <w:rsid w:val="0054689E"/>
    <w:rsid w:val="00547E98"/>
    <w:rsid w:val="005564EA"/>
    <w:rsid w:val="005575F8"/>
    <w:rsid w:val="00561017"/>
    <w:rsid w:val="005616FE"/>
    <w:rsid w:val="00563D8D"/>
    <w:rsid w:val="00570D6E"/>
    <w:rsid w:val="00571BAF"/>
    <w:rsid w:val="00580DDA"/>
    <w:rsid w:val="00593250"/>
    <w:rsid w:val="00594CEC"/>
    <w:rsid w:val="0059522B"/>
    <w:rsid w:val="005965FB"/>
    <w:rsid w:val="00596706"/>
    <w:rsid w:val="00597A2E"/>
    <w:rsid w:val="005A10D0"/>
    <w:rsid w:val="005B13AB"/>
    <w:rsid w:val="005C0A0D"/>
    <w:rsid w:val="005D19A4"/>
    <w:rsid w:val="005D4309"/>
    <w:rsid w:val="005D438E"/>
    <w:rsid w:val="005D66D8"/>
    <w:rsid w:val="005D6F73"/>
    <w:rsid w:val="005E0E9B"/>
    <w:rsid w:val="005E3045"/>
    <w:rsid w:val="005F5FDC"/>
    <w:rsid w:val="005F6F43"/>
    <w:rsid w:val="0060092B"/>
    <w:rsid w:val="006033A7"/>
    <w:rsid w:val="0062434C"/>
    <w:rsid w:val="0062549B"/>
    <w:rsid w:val="00626016"/>
    <w:rsid w:val="00630D77"/>
    <w:rsid w:val="0064497F"/>
    <w:rsid w:val="006467DD"/>
    <w:rsid w:val="00646F48"/>
    <w:rsid w:val="006541E5"/>
    <w:rsid w:val="006557EF"/>
    <w:rsid w:val="0065747B"/>
    <w:rsid w:val="00660A7E"/>
    <w:rsid w:val="00660D0B"/>
    <w:rsid w:val="00664A9D"/>
    <w:rsid w:val="00665ABB"/>
    <w:rsid w:val="00665B98"/>
    <w:rsid w:val="006715AC"/>
    <w:rsid w:val="006717AA"/>
    <w:rsid w:val="00671EA5"/>
    <w:rsid w:val="00672F88"/>
    <w:rsid w:val="006743D8"/>
    <w:rsid w:val="0067670F"/>
    <w:rsid w:val="00683251"/>
    <w:rsid w:val="0069158E"/>
    <w:rsid w:val="006925F7"/>
    <w:rsid w:val="006967D1"/>
    <w:rsid w:val="006A5B9B"/>
    <w:rsid w:val="006A7617"/>
    <w:rsid w:val="006B0212"/>
    <w:rsid w:val="006B1656"/>
    <w:rsid w:val="006B1BBE"/>
    <w:rsid w:val="006B2654"/>
    <w:rsid w:val="006B3191"/>
    <w:rsid w:val="006B37A1"/>
    <w:rsid w:val="006B3A08"/>
    <w:rsid w:val="006B43E1"/>
    <w:rsid w:val="006B4DD6"/>
    <w:rsid w:val="006C7A6F"/>
    <w:rsid w:val="006D1C7C"/>
    <w:rsid w:val="006D2062"/>
    <w:rsid w:val="006D326A"/>
    <w:rsid w:val="006D67FF"/>
    <w:rsid w:val="006D7925"/>
    <w:rsid w:val="006E1893"/>
    <w:rsid w:val="006E323E"/>
    <w:rsid w:val="006F1386"/>
    <w:rsid w:val="006F2BF8"/>
    <w:rsid w:val="006F3E84"/>
    <w:rsid w:val="006F5266"/>
    <w:rsid w:val="00701A79"/>
    <w:rsid w:val="0070408C"/>
    <w:rsid w:val="00710706"/>
    <w:rsid w:val="00714F88"/>
    <w:rsid w:val="00720693"/>
    <w:rsid w:val="00723A9E"/>
    <w:rsid w:val="00731CB2"/>
    <w:rsid w:val="00732B47"/>
    <w:rsid w:val="00734F13"/>
    <w:rsid w:val="00736728"/>
    <w:rsid w:val="007369A3"/>
    <w:rsid w:val="007456B2"/>
    <w:rsid w:val="00751A38"/>
    <w:rsid w:val="00751F01"/>
    <w:rsid w:val="00752FBC"/>
    <w:rsid w:val="00756DBB"/>
    <w:rsid w:val="00767E53"/>
    <w:rsid w:val="0077133B"/>
    <w:rsid w:val="0077273D"/>
    <w:rsid w:val="00780AA3"/>
    <w:rsid w:val="007840DB"/>
    <w:rsid w:val="007844DB"/>
    <w:rsid w:val="00785826"/>
    <w:rsid w:val="007906E9"/>
    <w:rsid w:val="00796B68"/>
    <w:rsid w:val="007A040D"/>
    <w:rsid w:val="007A0C65"/>
    <w:rsid w:val="007A11F2"/>
    <w:rsid w:val="007A6200"/>
    <w:rsid w:val="007B0076"/>
    <w:rsid w:val="007C47E9"/>
    <w:rsid w:val="007C4857"/>
    <w:rsid w:val="007C69CF"/>
    <w:rsid w:val="007D18A1"/>
    <w:rsid w:val="007D502E"/>
    <w:rsid w:val="007D518B"/>
    <w:rsid w:val="007D7D53"/>
    <w:rsid w:val="007E5A84"/>
    <w:rsid w:val="007F0516"/>
    <w:rsid w:val="007F1F8D"/>
    <w:rsid w:val="007F210F"/>
    <w:rsid w:val="007F225A"/>
    <w:rsid w:val="007F4031"/>
    <w:rsid w:val="00804E21"/>
    <w:rsid w:val="00806574"/>
    <w:rsid w:val="008075E6"/>
    <w:rsid w:val="00816EF9"/>
    <w:rsid w:val="00820C23"/>
    <w:rsid w:val="00822090"/>
    <w:rsid w:val="00822201"/>
    <w:rsid w:val="008222C7"/>
    <w:rsid w:val="0082647C"/>
    <w:rsid w:val="00833D64"/>
    <w:rsid w:val="008414F6"/>
    <w:rsid w:val="00845E18"/>
    <w:rsid w:val="008501F0"/>
    <w:rsid w:val="008510E2"/>
    <w:rsid w:val="0085628A"/>
    <w:rsid w:val="00862341"/>
    <w:rsid w:val="008623F0"/>
    <w:rsid w:val="008634F5"/>
    <w:rsid w:val="00864879"/>
    <w:rsid w:val="00864EE9"/>
    <w:rsid w:val="00873AA0"/>
    <w:rsid w:val="00876DC8"/>
    <w:rsid w:val="0088072E"/>
    <w:rsid w:val="00880A0C"/>
    <w:rsid w:val="00885815"/>
    <w:rsid w:val="008875C8"/>
    <w:rsid w:val="00891E61"/>
    <w:rsid w:val="00897CF3"/>
    <w:rsid w:val="008A2C1A"/>
    <w:rsid w:val="008A3B26"/>
    <w:rsid w:val="008A793D"/>
    <w:rsid w:val="008B0082"/>
    <w:rsid w:val="008B23C9"/>
    <w:rsid w:val="008B28E0"/>
    <w:rsid w:val="008B5C50"/>
    <w:rsid w:val="008B7497"/>
    <w:rsid w:val="008C45A1"/>
    <w:rsid w:val="008C5662"/>
    <w:rsid w:val="008C7252"/>
    <w:rsid w:val="008D1001"/>
    <w:rsid w:val="008D271B"/>
    <w:rsid w:val="008D2AF6"/>
    <w:rsid w:val="008D487A"/>
    <w:rsid w:val="008E1C58"/>
    <w:rsid w:val="008E2009"/>
    <w:rsid w:val="008E58FC"/>
    <w:rsid w:val="008E5DD6"/>
    <w:rsid w:val="008F42B4"/>
    <w:rsid w:val="008F45CF"/>
    <w:rsid w:val="00901CEC"/>
    <w:rsid w:val="00902287"/>
    <w:rsid w:val="00902F26"/>
    <w:rsid w:val="00907D21"/>
    <w:rsid w:val="00921D34"/>
    <w:rsid w:val="00924D44"/>
    <w:rsid w:val="00931AC2"/>
    <w:rsid w:val="00934B15"/>
    <w:rsid w:val="009369E8"/>
    <w:rsid w:val="00937473"/>
    <w:rsid w:val="00937C99"/>
    <w:rsid w:val="00944396"/>
    <w:rsid w:val="00945C64"/>
    <w:rsid w:val="00955716"/>
    <w:rsid w:val="00960F9E"/>
    <w:rsid w:val="00961459"/>
    <w:rsid w:val="00962D12"/>
    <w:rsid w:val="00964836"/>
    <w:rsid w:val="009664E0"/>
    <w:rsid w:val="00967EA1"/>
    <w:rsid w:val="00973241"/>
    <w:rsid w:val="00977E26"/>
    <w:rsid w:val="00981BC8"/>
    <w:rsid w:val="00984784"/>
    <w:rsid w:val="009859B6"/>
    <w:rsid w:val="00987393"/>
    <w:rsid w:val="0099305E"/>
    <w:rsid w:val="00993968"/>
    <w:rsid w:val="00993DB0"/>
    <w:rsid w:val="009A7F64"/>
    <w:rsid w:val="009B35DB"/>
    <w:rsid w:val="009B6EEA"/>
    <w:rsid w:val="009C0173"/>
    <w:rsid w:val="009D5E6A"/>
    <w:rsid w:val="009E42D4"/>
    <w:rsid w:val="009E4A74"/>
    <w:rsid w:val="009E5A4F"/>
    <w:rsid w:val="009E7A54"/>
    <w:rsid w:val="009F1AE7"/>
    <w:rsid w:val="009F2319"/>
    <w:rsid w:val="009F2E0A"/>
    <w:rsid w:val="009F41B0"/>
    <w:rsid w:val="009F4ADB"/>
    <w:rsid w:val="009F5E3F"/>
    <w:rsid w:val="00A023F9"/>
    <w:rsid w:val="00A0376D"/>
    <w:rsid w:val="00A038FA"/>
    <w:rsid w:val="00A03E16"/>
    <w:rsid w:val="00A12C13"/>
    <w:rsid w:val="00A1608F"/>
    <w:rsid w:val="00A20889"/>
    <w:rsid w:val="00A20CF0"/>
    <w:rsid w:val="00A23C6A"/>
    <w:rsid w:val="00A25218"/>
    <w:rsid w:val="00A27174"/>
    <w:rsid w:val="00A27663"/>
    <w:rsid w:val="00A301B5"/>
    <w:rsid w:val="00A30242"/>
    <w:rsid w:val="00A31717"/>
    <w:rsid w:val="00A34F16"/>
    <w:rsid w:val="00A35C2C"/>
    <w:rsid w:val="00A405D4"/>
    <w:rsid w:val="00A453A3"/>
    <w:rsid w:val="00A46ABB"/>
    <w:rsid w:val="00A5370D"/>
    <w:rsid w:val="00A60589"/>
    <w:rsid w:val="00A634D1"/>
    <w:rsid w:val="00A6469C"/>
    <w:rsid w:val="00A70FC2"/>
    <w:rsid w:val="00A726E9"/>
    <w:rsid w:val="00A74A0E"/>
    <w:rsid w:val="00A76656"/>
    <w:rsid w:val="00A809F6"/>
    <w:rsid w:val="00A8789F"/>
    <w:rsid w:val="00A90EBE"/>
    <w:rsid w:val="00A92CDE"/>
    <w:rsid w:val="00AA48A7"/>
    <w:rsid w:val="00AA5CEF"/>
    <w:rsid w:val="00AA6196"/>
    <w:rsid w:val="00AB0910"/>
    <w:rsid w:val="00AB5CB2"/>
    <w:rsid w:val="00AB6D0F"/>
    <w:rsid w:val="00AC4688"/>
    <w:rsid w:val="00AC5259"/>
    <w:rsid w:val="00AC5BDC"/>
    <w:rsid w:val="00AD116A"/>
    <w:rsid w:val="00AD1284"/>
    <w:rsid w:val="00AD3E49"/>
    <w:rsid w:val="00AD4A62"/>
    <w:rsid w:val="00AE0339"/>
    <w:rsid w:val="00AE2194"/>
    <w:rsid w:val="00AF06A9"/>
    <w:rsid w:val="00AF2530"/>
    <w:rsid w:val="00B025F3"/>
    <w:rsid w:val="00B03AA4"/>
    <w:rsid w:val="00B144DD"/>
    <w:rsid w:val="00B159AD"/>
    <w:rsid w:val="00B15D6A"/>
    <w:rsid w:val="00B23C06"/>
    <w:rsid w:val="00B24E2A"/>
    <w:rsid w:val="00B31B72"/>
    <w:rsid w:val="00B34FF9"/>
    <w:rsid w:val="00B3505E"/>
    <w:rsid w:val="00B4616C"/>
    <w:rsid w:val="00B52BB5"/>
    <w:rsid w:val="00B567C7"/>
    <w:rsid w:val="00B60DB3"/>
    <w:rsid w:val="00B61881"/>
    <w:rsid w:val="00B65B80"/>
    <w:rsid w:val="00B65EC3"/>
    <w:rsid w:val="00B714AF"/>
    <w:rsid w:val="00B743BB"/>
    <w:rsid w:val="00B75140"/>
    <w:rsid w:val="00B7741C"/>
    <w:rsid w:val="00B8077C"/>
    <w:rsid w:val="00B85A9E"/>
    <w:rsid w:val="00B911C0"/>
    <w:rsid w:val="00B934F5"/>
    <w:rsid w:val="00B96187"/>
    <w:rsid w:val="00B964A4"/>
    <w:rsid w:val="00B97256"/>
    <w:rsid w:val="00BA3054"/>
    <w:rsid w:val="00BA4877"/>
    <w:rsid w:val="00BA5667"/>
    <w:rsid w:val="00BA7972"/>
    <w:rsid w:val="00BB198B"/>
    <w:rsid w:val="00BB2264"/>
    <w:rsid w:val="00BB4CB8"/>
    <w:rsid w:val="00BC0CF8"/>
    <w:rsid w:val="00BD0A1B"/>
    <w:rsid w:val="00BD72BC"/>
    <w:rsid w:val="00BD7CF7"/>
    <w:rsid w:val="00BE0554"/>
    <w:rsid w:val="00BF0AE5"/>
    <w:rsid w:val="00BF40F0"/>
    <w:rsid w:val="00BF6E60"/>
    <w:rsid w:val="00BF7785"/>
    <w:rsid w:val="00BF7AA3"/>
    <w:rsid w:val="00C04439"/>
    <w:rsid w:val="00C1076A"/>
    <w:rsid w:val="00C13468"/>
    <w:rsid w:val="00C13501"/>
    <w:rsid w:val="00C240C7"/>
    <w:rsid w:val="00C2453F"/>
    <w:rsid w:val="00C2752C"/>
    <w:rsid w:val="00C30B41"/>
    <w:rsid w:val="00C31221"/>
    <w:rsid w:val="00C32E45"/>
    <w:rsid w:val="00C34861"/>
    <w:rsid w:val="00C34A54"/>
    <w:rsid w:val="00C34E98"/>
    <w:rsid w:val="00C36111"/>
    <w:rsid w:val="00C37956"/>
    <w:rsid w:val="00C448FC"/>
    <w:rsid w:val="00C468B2"/>
    <w:rsid w:val="00C46DEC"/>
    <w:rsid w:val="00C55A95"/>
    <w:rsid w:val="00C649CB"/>
    <w:rsid w:val="00C66426"/>
    <w:rsid w:val="00C66C2D"/>
    <w:rsid w:val="00C67E50"/>
    <w:rsid w:val="00C73108"/>
    <w:rsid w:val="00C733A2"/>
    <w:rsid w:val="00C813DA"/>
    <w:rsid w:val="00C8237E"/>
    <w:rsid w:val="00C831E2"/>
    <w:rsid w:val="00C85054"/>
    <w:rsid w:val="00C9076C"/>
    <w:rsid w:val="00C90B84"/>
    <w:rsid w:val="00C931E2"/>
    <w:rsid w:val="00C944B9"/>
    <w:rsid w:val="00CA1587"/>
    <w:rsid w:val="00CA2879"/>
    <w:rsid w:val="00CA7626"/>
    <w:rsid w:val="00CA7F9A"/>
    <w:rsid w:val="00CB00DB"/>
    <w:rsid w:val="00CB1F9B"/>
    <w:rsid w:val="00CC064C"/>
    <w:rsid w:val="00CC1787"/>
    <w:rsid w:val="00CD06AF"/>
    <w:rsid w:val="00CD0B2A"/>
    <w:rsid w:val="00CD45C0"/>
    <w:rsid w:val="00CD7D9F"/>
    <w:rsid w:val="00CE0118"/>
    <w:rsid w:val="00CE34DF"/>
    <w:rsid w:val="00CE754E"/>
    <w:rsid w:val="00CF35B2"/>
    <w:rsid w:val="00CF67FB"/>
    <w:rsid w:val="00D03A7C"/>
    <w:rsid w:val="00D102CA"/>
    <w:rsid w:val="00D1162A"/>
    <w:rsid w:val="00D1346B"/>
    <w:rsid w:val="00D16057"/>
    <w:rsid w:val="00D167B0"/>
    <w:rsid w:val="00D16E1D"/>
    <w:rsid w:val="00D2169E"/>
    <w:rsid w:val="00D22652"/>
    <w:rsid w:val="00D26AF8"/>
    <w:rsid w:val="00D33455"/>
    <w:rsid w:val="00D34789"/>
    <w:rsid w:val="00D35D13"/>
    <w:rsid w:val="00D46329"/>
    <w:rsid w:val="00D46EE7"/>
    <w:rsid w:val="00D47084"/>
    <w:rsid w:val="00D51F80"/>
    <w:rsid w:val="00D525EA"/>
    <w:rsid w:val="00D52D82"/>
    <w:rsid w:val="00D61974"/>
    <w:rsid w:val="00D6279D"/>
    <w:rsid w:val="00D644CC"/>
    <w:rsid w:val="00D64D4B"/>
    <w:rsid w:val="00D65C93"/>
    <w:rsid w:val="00D771F2"/>
    <w:rsid w:val="00D81A91"/>
    <w:rsid w:val="00D82B22"/>
    <w:rsid w:val="00D82B65"/>
    <w:rsid w:val="00D84654"/>
    <w:rsid w:val="00D91A12"/>
    <w:rsid w:val="00D930AA"/>
    <w:rsid w:val="00D93954"/>
    <w:rsid w:val="00D97F0F"/>
    <w:rsid w:val="00DA65EE"/>
    <w:rsid w:val="00DA69FB"/>
    <w:rsid w:val="00DA6F70"/>
    <w:rsid w:val="00DB4216"/>
    <w:rsid w:val="00DB55FF"/>
    <w:rsid w:val="00DB6AF5"/>
    <w:rsid w:val="00DB7B90"/>
    <w:rsid w:val="00DC17F7"/>
    <w:rsid w:val="00DC20D8"/>
    <w:rsid w:val="00DC6E70"/>
    <w:rsid w:val="00DD09C9"/>
    <w:rsid w:val="00DD20FD"/>
    <w:rsid w:val="00DD3470"/>
    <w:rsid w:val="00DD5417"/>
    <w:rsid w:val="00DD75AE"/>
    <w:rsid w:val="00DE1C6F"/>
    <w:rsid w:val="00DE3686"/>
    <w:rsid w:val="00DE4409"/>
    <w:rsid w:val="00DE4C94"/>
    <w:rsid w:val="00DE6EAD"/>
    <w:rsid w:val="00DF0259"/>
    <w:rsid w:val="00DF3091"/>
    <w:rsid w:val="00E03DDB"/>
    <w:rsid w:val="00E07884"/>
    <w:rsid w:val="00E25385"/>
    <w:rsid w:val="00E27534"/>
    <w:rsid w:val="00E31C0F"/>
    <w:rsid w:val="00E31FAF"/>
    <w:rsid w:val="00E409C5"/>
    <w:rsid w:val="00E4328B"/>
    <w:rsid w:val="00E43318"/>
    <w:rsid w:val="00E47A67"/>
    <w:rsid w:val="00E506F1"/>
    <w:rsid w:val="00E5417A"/>
    <w:rsid w:val="00E549D5"/>
    <w:rsid w:val="00E6073E"/>
    <w:rsid w:val="00E73F83"/>
    <w:rsid w:val="00E74DC0"/>
    <w:rsid w:val="00E75F8E"/>
    <w:rsid w:val="00E7790F"/>
    <w:rsid w:val="00E80619"/>
    <w:rsid w:val="00E81457"/>
    <w:rsid w:val="00E81D54"/>
    <w:rsid w:val="00E823CC"/>
    <w:rsid w:val="00E8303C"/>
    <w:rsid w:val="00E8660D"/>
    <w:rsid w:val="00E86EE1"/>
    <w:rsid w:val="00E8727A"/>
    <w:rsid w:val="00E901BA"/>
    <w:rsid w:val="00E92CB8"/>
    <w:rsid w:val="00E958B9"/>
    <w:rsid w:val="00E97F19"/>
    <w:rsid w:val="00EA1AA5"/>
    <w:rsid w:val="00EA2F05"/>
    <w:rsid w:val="00EA3387"/>
    <w:rsid w:val="00EB383F"/>
    <w:rsid w:val="00EB3C8D"/>
    <w:rsid w:val="00EB4AE0"/>
    <w:rsid w:val="00EB6BAF"/>
    <w:rsid w:val="00EC4DCD"/>
    <w:rsid w:val="00EC5D33"/>
    <w:rsid w:val="00ED0024"/>
    <w:rsid w:val="00ED1526"/>
    <w:rsid w:val="00ED1546"/>
    <w:rsid w:val="00ED4170"/>
    <w:rsid w:val="00EE26D6"/>
    <w:rsid w:val="00EE366A"/>
    <w:rsid w:val="00EE554B"/>
    <w:rsid w:val="00EF39CB"/>
    <w:rsid w:val="00EF40C3"/>
    <w:rsid w:val="00EF7684"/>
    <w:rsid w:val="00F01E5E"/>
    <w:rsid w:val="00F03DA6"/>
    <w:rsid w:val="00F10C5F"/>
    <w:rsid w:val="00F11292"/>
    <w:rsid w:val="00F15A3F"/>
    <w:rsid w:val="00F2527E"/>
    <w:rsid w:val="00F25D91"/>
    <w:rsid w:val="00F2607B"/>
    <w:rsid w:val="00F265BD"/>
    <w:rsid w:val="00F26C42"/>
    <w:rsid w:val="00F30720"/>
    <w:rsid w:val="00F352E8"/>
    <w:rsid w:val="00F35492"/>
    <w:rsid w:val="00F37209"/>
    <w:rsid w:val="00F5012A"/>
    <w:rsid w:val="00F5184D"/>
    <w:rsid w:val="00F51E4E"/>
    <w:rsid w:val="00F523AF"/>
    <w:rsid w:val="00F56969"/>
    <w:rsid w:val="00F63B89"/>
    <w:rsid w:val="00F64F4C"/>
    <w:rsid w:val="00F72EF0"/>
    <w:rsid w:val="00F84DC2"/>
    <w:rsid w:val="00F85C54"/>
    <w:rsid w:val="00F9493A"/>
    <w:rsid w:val="00F96F92"/>
    <w:rsid w:val="00F979B7"/>
    <w:rsid w:val="00FA5AFB"/>
    <w:rsid w:val="00FA62BD"/>
    <w:rsid w:val="00FA72C1"/>
    <w:rsid w:val="00FB02DA"/>
    <w:rsid w:val="00FB0327"/>
    <w:rsid w:val="00FB0C8F"/>
    <w:rsid w:val="00FB1988"/>
    <w:rsid w:val="00FB5EE9"/>
    <w:rsid w:val="00FB7195"/>
    <w:rsid w:val="00FC2233"/>
    <w:rsid w:val="00FC6D19"/>
    <w:rsid w:val="00FD1484"/>
    <w:rsid w:val="00FD38FB"/>
    <w:rsid w:val="00FD3D66"/>
    <w:rsid w:val="00FD5227"/>
    <w:rsid w:val="00FD7570"/>
    <w:rsid w:val="00FD7EAF"/>
    <w:rsid w:val="00FD7EDE"/>
    <w:rsid w:val="00FD7F60"/>
    <w:rsid w:val="00FE2B7C"/>
    <w:rsid w:val="00FE2E0E"/>
    <w:rsid w:val="00FE5E0E"/>
    <w:rsid w:val="00FE607F"/>
    <w:rsid w:val="00FF001D"/>
    <w:rsid w:val="00FF00EA"/>
    <w:rsid w:val="00FF5A97"/>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49F8"/>
  <w15:chartTrackingRefBased/>
  <w15:docId w15:val="{DC5D855F-9B08-4562-AD26-9DD8CDB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E9"/>
    <w:rPr>
      <w:lang w:val="en-IN"/>
    </w:rPr>
  </w:style>
  <w:style w:type="paragraph" w:styleId="Heading1">
    <w:name w:val="heading 1"/>
    <w:basedOn w:val="Normal"/>
    <w:next w:val="Normal"/>
    <w:link w:val="Heading1Char"/>
    <w:uiPriority w:val="9"/>
    <w:qFormat/>
    <w:rsid w:val="00665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3DB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220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19"/>
  </w:style>
  <w:style w:type="paragraph" w:styleId="Footer">
    <w:name w:val="footer"/>
    <w:basedOn w:val="Normal"/>
    <w:link w:val="FooterChar"/>
    <w:uiPriority w:val="99"/>
    <w:unhideWhenUsed/>
    <w:rsid w:val="00E8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19"/>
  </w:style>
  <w:style w:type="paragraph" w:styleId="ListParagraph">
    <w:name w:val="List Paragraph"/>
    <w:basedOn w:val="Normal"/>
    <w:uiPriority w:val="34"/>
    <w:qFormat/>
    <w:rsid w:val="00A809F6"/>
    <w:pPr>
      <w:ind w:left="720"/>
      <w:contextualSpacing/>
    </w:pPr>
  </w:style>
  <w:style w:type="table" w:styleId="TableGrid">
    <w:name w:val="Table Grid"/>
    <w:basedOn w:val="TableNormal"/>
    <w:uiPriority w:val="39"/>
    <w:rsid w:val="00F25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27E"/>
    <w:rPr>
      <w:color w:val="0000FF"/>
      <w:u w:val="single"/>
    </w:rPr>
  </w:style>
  <w:style w:type="character" w:customStyle="1" w:styleId="apple-converted-space">
    <w:name w:val="apple-converted-space"/>
    <w:basedOn w:val="DefaultParagraphFont"/>
    <w:rsid w:val="00F2527E"/>
  </w:style>
  <w:style w:type="paragraph" w:customStyle="1" w:styleId="Default">
    <w:name w:val="Default"/>
    <w:rsid w:val="00E31C0F"/>
    <w:pPr>
      <w:autoSpaceDE w:val="0"/>
      <w:autoSpaceDN w:val="0"/>
      <w:adjustRightInd w:val="0"/>
      <w:spacing w:after="0" w:line="240" w:lineRule="auto"/>
    </w:pPr>
    <w:rPr>
      <w:rFonts w:ascii="Khaitan" w:hAnsi="Khaitan" w:cs="Khaitan"/>
      <w:color w:val="000000"/>
      <w:sz w:val="24"/>
      <w:szCs w:val="24"/>
      <w:lang w:val="en-IN"/>
    </w:rPr>
  </w:style>
  <w:style w:type="paragraph" w:styleId="NormalWeb">
    <w:name w:val="Normal (Web)"/>
    <w:basedOn w:val="Normal"/>
    <w:uiPriority w:val="99"/>
    <w:unhideWhenUsed/>
    <w:rsid w:val="003A49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993DB0"/>
    <w:rPr>
      <w:rFonts w:ascii="Times New Roman" w:eastAsia="Times New Roman" w:hAnsi="Times New Roman" w:cs="Times New Roman"/>
      <w:b/>
      <w:bCs/>
      <w:sz w:val="27"/>
      <w:szCs w:val="27"/>
      <w:lang w:val="en-IN" w:eastAsia="en-IN"/>
    </w:rPr>
  </w:style>
  <w:style w:type="character" w:customStyle="1" w:styleId="Heading1Char">
    <w:name w:val="Heading 1 Char"/>
    <w:basedOn w:val="DefaultParagraphFont"/>
    <w:link w:val="Heading1"/>
    <w:uiPriority w:val="9"/>
    <w:rsid w:val="00665ABB"/>
    <w:rPr>
      <w:rFonts w:asciiTheme="majorHAnsi" w:eastAsiaTheme="majorEastAsia" w:hAnsiTheme="majorHAnsi" w:cstheme="majorBidi"/>
      <w:color w:val="2F5496" w:themeColor="accent1" w:themeShade="BF"/>
      <w:sz w:val="32"/>
      <w:szCs w:val="32"/>
      <w:lang w:val="en-IN"/>
    </w:rPr>
  </w:style>
  <w:style w:type="character" w:customStyle="1" w:styleId="colorblack">
    <w:name w:val="color_black"/>
    <w:basedOn w:val="DefaultParagraphFont"/>
    <w:rsid w:val="00665ABB"/>
  </w:style>
  <w:style w:type="character" w:customStyle="1" w:styleId="name">
    <w:name w:val="name"/>
    <w:basedOn w:val="DefaultParagraphFont"/>
    <w:rsid w:val="00665ABB"/>
  </w:style>
  <w:style w:type="character" w:customStyle="1" w:styleId="details-date-time">
    <w:name w:val="details-date-time"/>
    <w:basedOn w:val="DefaultParagraphFont"/>
    <w:rsid w:val="00665ABB"/>
  </w:style>
  <w:style w:type="character" w:customStyle="1" w:styleId="convert-to-localtime">
    <w:name w:val="convert-to-localtime"/>
    <w:basedOn w:val="DefaultParagraphFont"/>
    <w:rsid w:val="00665ABB"/>
  </w:style>
  <w:style w:type="character" w:customStyle="1" w:styleId="sharelabelsocialsharev2">
    <w:name w:val="share_label_social_share_v2"/>
    <w:basedOn w:val="DefaultParagraphFont"/>
    <w:rsid w:val="00665ABB"/>
  </w:style>
  <w:style w:type="paragraph" w:customStyle="1" w:styleId="whatsapp">
    <w:name w:val="whatsapp"/>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acebook">
    <w:name w:val="facebook"/>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witter">
    <w:name w:val="twitter"/>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nkedin">
    <w:name w:val="linkedin"/>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email">
    <w:name w:val="email"/>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65ABB"/>
    <w:pPr>
      <w:spacing w:after="0" w:line="240" w:lineRule="auto"/>
    </w:pPr>
    <w:rPr>
      <w:lang w:val="en-IN"/>
    </w:rPr>
  </w:style>
  <w:style w:type="paragraph" w:styleId="HTMLPreformatted">
    <w:name w:val="HTML Preformatted"/>
    <w:basedOn w:val="Normal"/>
    <w:link w:val="HTMLPreformattedChar"/>
    <w:uiPriority w:val="99"/>
    <w:semiHidden/>
    <w:unhideWhenUsed/>
    <w:rsid w:val="006D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6D326A"/>
    <w:rPr>
      <w:rFonts w:ascii="Courier New" w:eastAsia="Times New Roman" w:hAnsi="Courier New" w:cs="Courier New"/>
      <w:sz w:val="20"/>
      <w:szCs w:val="20"/>
      <w:lang w:val="en-IN" w:eastAsia="en-IN"/>
    </w:rPr>
  </w:style>
  <w:style w:type="character" w:styleId="Emphasis">
    <w:name w:val="Emphasis"/>
    <w:basedOn w:val="DefaultParagraphFont"/>
    <w:uiPriority w:val="20"/>
    <w:qFormat/>
    <w:rsid w:val="001E6B72"/>
    <w:rPr>
      <w:i/>
      <w:iCs/>
    </w:rPr>
  </w:style>
  <w:style w:type="character" w:styleId="Strong">
    <w:name w:val="Strong"/>
    <w:basedOn w:val="DefaultParagraphFont"/>
    <w:uiPriority w:val="22"/>
    <w:qFormat/>
    <w:rsid w:val="001E6B72"/>
    <w:rPr>
      <w:b/>
      <w:bCs/>
    </w:rPr>
  </w:style>
  <w:style w:type="paragraph" w:customStyle="1" w:styleId="head">
    <w:name w:val="head"/>
    <w:basedOn w:val="Normal"/>
    <w:rsid w:val="005564E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B3B13"/>
    <w:rPr>
      <w:color w:val="605E5C"/>
      <w:shd w:val="clear" w:color="auto" w:fill="E1DFDD"/>
    </w:rPr>
  </w:style>
  <w:style w:type="character" w:customStyle="1" w:styleId="Heading4Char">
    <w:name w:val="Heading 4 Char"/>
    <w:basedOn w:val="DefaultParagraphFont"/>
    <w:link w:val="Heading4"/>
    <w:uiPriority w:val="9"/>
    <w:semiHidden/>
    <w:rsid w:val="00822090"/>
    <w:rPr>
      <w:rFonts w:asciiTheme="majorHAnsi" w:eastAsiaTheme="majorEastAsia" w:hAnsiTheme="majorHAnsi" w:cstheme="majorBidi"/>
      <w:i/>
      <w:iCs/>
      <w:color w:val="2F5496" w:themeColor="accent1" w:themeShade="BF"/>
      <w:lang w:val="en-IN"/>
    </w:rPr>
  </w:style>
  <w:style w:type="character" w:customStyle="1" w:styleId="Heading2Char">
    <w:name w:val="Heading 2 Char"/>
    <w:basedOn w:val="DefaultParagraphFont"/>
    <w:link w:val="Heading2"/>
    <w:uiPriority w:val="9"/>
    <w:rsid w:val="006B43E1"/>
    <w:rPr>
      <w:rFonts w:asciiTheme="majorHAnsi" w:eastAsiaTheme="majorEastAsia" w:hAnsiTheme="majorHAnsi" w:cstheme="majorBidi"/>
      <w:color w:val="2F5496" w:themeColor="accent1" w:themeShade="BF"/>
      <w:sz w:val="26"/>
      <w:szCs w:val="26"/>
      <w:lang w:val="en-IN"/>
    </w:rPr>
  </w:style>
  <w:style w:type="character" w:styleId="FollowedHyperlink">
    <w:name w:val="FollowedHyperlink"/>
    <w:basedOn w:val="DefaultParagraphFont"/>
    <w:uiPriority w:val="99"/>
    <w:semiHidden/>
    <w:unhideWhenUsed/>
    <w:rsid w:val="008B23C9"/>
    <w:rPr>
      <w:color w:val="954F72" w:themeColor="followedHyperlink"/>
      <w:u w:val="single"/>
    </w:rPr>
  </w:style>
  <w:style w:type="table" w:styleId="GridTable4-Accent1">
    <w:name w:val="Grid Table 4 Accent 1"/>
    <w:basedOn w:val="TableNormal"/>
    <w:uiPriority w:val="49"/>
    <w:rsid w:val="00E506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AB09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kn-p">
    <w:name w:val="akn-p"/>
    <w:basedOn w:val="DefaultParagraphFont"/>
    <w:rsid w:val="00C66C2D"/>
  </w:style>
  <w:style w:type="table" w:styleId="GridTable4-Accent4">
    <w:name w:val="Grid Table 4 Accent 4"/>
    <w:basedOn w:val="TableNormal"/>
    <w:uiPriority w:val="49"/>
    <w:rsid w:val="00C66C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2">
    <w:name w:val="Grid Table 5 Dark Accent 2"/>
    <w:basedOn w:val="TableNormal"/>
    <w:uiPriority w:val="50"/>
    <w:rsid w:val="0096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C66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348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751F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153">
      <w:bodyDiv w:val="1"/>
      <w:marLeft w:val="0"/>
      <w:marRight w:val="0"/>
      <w:marTop w:val="0"/>
      <w:marBottom w:val="0"/>
      <w:divBdr>
        <w:top w:val="none" w:sz="0" w:space="0" w:color="auto"/>
        <w:left w:val="none" w:sz="0" w:space="0" w:color="auto"/>
        <w:bottom w:val="none" w:sz="0" w:space="0" w:color="auto"/>
        <w:right w:val="none" w:sz="0" w:space="0" w:color="auto"/>
      </w:divBdr>
    </w:div>
    <w:div w:id="28723296">
      <w:bodyDiv w:val="1"/>
      <w:marLeft w:val="0"/>
      <w:marRight w:val="0"/>
      <w:marTop w:val="0"/>
      <w:marBottom w:val="0"/>
      <w:divBdr>
        <w:top w:val="none" w:sz="0" w:space="0" w:color="auto"/>
        <w:left w:val="none" w:sz="0" w:space="0" w:color="auto"/>
        <w:bottom w:val="none" w:sz="0" w:space="0" w:color="auto"/>
        <w:right w:val="none" w:sz="0" w:space="0" w:color="auto"/>
      </w:divBdr>
    </w:div>
    <w:div w:id="32655821">
      <w:bodyDiv w:val="1"/>
      <w:marLeft w:val="0"/>
      <w:marRight w:val="0"/>
      <w:marTop w:val="0"/>
      <w:marBottom w:val="0"/>
      <w:divBdr>
        <w:top w:val="none" w:sz="0" w:space="0" w:color="auto"/>
        <w:left w:val="none" w:sz="0" w:space="0" w:color="auto"/>
        <w:bottom w:val="none" w:sz="0" w:space="0" w:color="auto"/>
        <w:right w:val="none" w:sz="0" w:space="0" w:color="auto"/>
      </w:divBdr>
    </w:div>
    <w:div w:id="40331685">
      <w:bodyDiv w:val="1"/>
      <w:marLeft w:val="0"/>
      <w:marRight w:val="0"/>
      <w:marTop w:val="0"/>
      <w:marBottom w:val="0"/>
      <w:divBdr>
        <w:top w:val="none" w:sz="0" w:space="0" w:color="auto"/>
        <w:left w:val="none" w:sz="0" w:space="0" w:color="auto"/>
        <w:bottom w:val="none" w:sz="0" w:space="0" w:color="auto"/>
        <w:right w:val="none" w:sz="0" w:space="0" w:color="auto"/>
      </w:divBdr>
    </w:div>
    <w:div w:id="47923346">
      <w:bodyDiv w:val="1"/>
      <w:marLeft w:val="0"/>
      <w:marRight w:val="0"/>
      <w:marTop w:val="0"/>
      <w:marBottom w:val="0"/>
      <w:divBdr>
        <w:top w:val="none" w:sz="0" w:space="0" w:color="auto"/>
        <w:left w:val="none" w:sz="0" w:space="0" w:color="auto"/>
        <w:bottom w:val="none" w:sz="0" w:space="0" w:color="auto"/>
        <w:right w:val="none" w:sz="0" w:space="0" w:color="auto"/>
      </w:divBdr>
    </w:div>
    <w:div w:id="49113145">
      <w:bodyDiv w:val="1"/>
      <w:marLeft w:val="0"/>
      <w:marRight w:val="0"/>
      <w:marTop w:val="0"/>
      <w:marBottom w:val="0"/>
      <w:divBdr>
        <w:top w:val="none" w:sz="0" w:space="0" w:color="auto"/>
        <w:left w:val="none" w:sz="0" w:space="0" w:color="auto"/>
        <w:bottom w:val="none" w:sz="0" w:space="0" w:color="auto"/>
        <w:right w:val="none" w:sz="0" w:space="0" w:color="auto"/>
      </w:divBdr>
      <w:divsChild>
        <w:div w:id="1816481769">
          <w:blockQuote w:val="1"/>
          <w:marLeft w:val="0"/>
          <w:marRight w:val="0"/>
          <w:marTop w:val="0"/>
          <w:marBottom w:val="300"/>
          <w:divBdr>
            <w:top w:val="none" w:sz="0" w:space="0" w:color="auto"/>
            <w:left w:val="single" w:sz="36" w:space="15" w:color="EEEEEE"/>
            <w:bottom w:val="none" w:sz="0" w:space="0" w:color="auto"/>
            <w:right w:val="none" w:sz="0" w:space="0" w:color="auto"/>
          </w:divBdr>
        </w:div>
        <w:div w:id="1105199758">
          <w:blockQuote w:val="1"/>
          <w:marLeft w:val="0"/>
          <w:marRight w:val="0"/>
          <w:marTop w:val="0"/>
          <w:marBottom w:val="300"/>
          <w:divBdr>
            <w:top w:val="none" w:sz="0" w:space="0" w:color="auto"/>
            <w:left w:val="single" w:sz="36" w:space="15" w:color="EEEEEE"/>
            <w:bottom w:val="none" w:sz="0" w:space="0" w:color="auto"/>
            <w:right w:val="none" w:sz="0" w:space="0" w:color="auto"/>
          </w:divBdr>
        </w:div>
        <w:div w:id="450590470">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3129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0277530">
      <w:bodyDiv w:val="1"/>
      <w:marLeft w:val="0"/>
      <w:marRight w:val="0"/>
      <w:marTop w:val="0"/>
      <w:marBottom w:val="0"/>
      <w:divBdr>
        <w:top w:val="none" w:sz="0" w:space="0" w:color="auto"/>
        <w:left w:val="none" w:sz="0" w:space="0" w:color="auto"/>
        <w:bottom w:val="none" w:sz="0" w:space="0" w:color="auto"/>
        <w:right w:val="none" w:sz="0" w:space="0" w:color="auto"/>
      </w:divBdr>
      <w:divsChild>
        <w:div w:id="77530381">
          <w:marLeft w:val="0"/>
          <w:marRight w:val="0"/>
          <w:marTop w:val="0"/>
          <w:marBottom w:val="150"/>
          <w:divBdr>
            <w:top w:val="none" w:sz="0" w:space="0" w:color="auto"/>
            <w:left w:val="none" w:sz="0" w:space="0" w:color="auto"/>
            <w:bottom w:val="none" w:sz="0" w:space="0" w:color="auto"/>
            <w:right w:val="none" w:sz="0" w:space="0" w:color="auto"/>
          </w:divBdr>
        </w:div>
        <w:div w:id="1172451545">
          <w:marLeft w:val="0"/>
          <w:marRight w:val="0"/>
          <w:marTop w:val="0"/>
          <w:marBottom w:val="75"/>
          <w:divBdr>
            <w:top w:val="none" w:sz="0" w:space="0" w:color="auto"/>
            <w:left w:val="none" w:sz="0" w:space="0" w:color="auto"/>
            <w:bottom w:val="none" w:sz="0" w:space="0" w:color="auto"/>
            <w:right w:val="none" w:sz="0" w:space="0" w:color="auto"/>
          </w:divBdr>
        </w:div>
      </w:divsChild>
    </w:div>
    <w:div w:id="63651678">
      <w:bodyDiv w:val="1"/>
      <w:marLeft w:val="0"/>
      <w:marRight w:val="0"/>
      <w:marTop w:val="0"/>
      <w:marBottom w:val="0"/>
      <w:divBdr>
        <w:top w:val="none" w:sz="0" w:space="0" w:color="auto"/>
        <w:left w:val="none" w:sz="0" w:space="0" w:color="auto"/>
        <w:bottom w:val="none" w:sz="0" w:space="0" w:color="auto"/>
        <w:right w:val="none" w:sz="0" w:space="0" w:color="auto"/>
      </w:divBdr>
    </w:div>
    <w:div w:id="67044131">
      <w:bodyDiv w:val="1"/>
      <w:marLeft w:val="0"/>
      <w:marRight w:val="0"/>
      <w:marTop w:val="0"/>
      <w:marBottom w:val="0"/>
      <w:divBdr>
        <w:top w:val="none" w:sz="0" w:space="0" w:color="auto"/>
        <w:left w:val="none" w:sz="0" w:space="0" w:color="auto"/>
        <w:bottom w:val="none" w:sz="0" w:space="0" w:color="auto"/>
        <w:right w:val="none" w:sz="0" w:space="0" w:color="auto"/>
      </w:divBdr>
    </w:div>
    <w:div w:id="70202338">
      <w:bodyDiv w:val="1"/>
      <w:marLeft w:val="0"/>
      <w:marRight w:val="0"/>
      <w:marTop w:val="0"/>
      <w:marBottom w:val="0"/>
      <w:divBdr>
        <w:top w:val="none" w:sz="0" w:space="0" w:color="auto"/>
        <w:left w:val="none" w:sz="0" w:space="0" w:color="auto"/>
        <w:bottom w:val="none" w:sz="0" w:space="0" w:color="auto"/>
        <w:right w:val="none" w:sz="0" w:space="0" w:color="auto"/>
      </w:divBdr>
    </w:div>
    <w:div w:id="74598090">
      <w:bodyDiv w:val="1"/>
      <w:marLeft w:val="0"/>
      <w:marRight w:val="0"/>
      <w:marTop w:val="0"/>
      <w:marBottom w:val="0"/>
      <w:divBdr>
        <w:top w:val="none" w:sz="0" w:space="0" w:color="auto"/>
        <w:left w:val="none" w:sz="0" w:space="0" w:color="auto"/>
        <w:bottom w:val="none" w:sz="0" w:space="0" w:color="auto"/>
        <w:right w:val="none" w:sz="0" w:space="0" w:color="auto"/>
      </w:divBdr>
    </w:div>
    <w:div w:id="90323726">
      <w:bodyDiv w:val="1"/>
      <w:marLeft w:val="0"/>
      <w:marRight w:val="0"/>
      <w:marTop w:val="0"/>
      <w:marBottom w:val="0"/>
      <w:divBdr>
        <w:top w:val="none" w:sz="0" w:space="0" w:color="auto"/>
        <w:left w:val="none" w:sz="0" w:space="0" w:color="auto"/>
        <w:bottom w:val="none" w:sz="0" w:space="0" w:color="auto"/>
        <w:right w:val="none" w:sz="0" w:space="0" w:color="auto"/>
      </w:divBdr>
    </w:div>
    <w:div w:id="102265044">
      <w:bodyDiv w:val="1"/>
      <w:marLeft w:val="0"/>
      <w:marRight w:val="0"/>
      <w:marTop w:val="0"/>
      <w:marBottom w:val="0"/>
      <w:divBdr>
        <w:top w:val="none" w:sz="0" w:space="0" w:color="auto"/>
        <w:left w:val="none" w:sz="0" w:space="0" w:color="auto"/>
        <w:bottom w:val="none" w:sz="0" w:space="0" w:color="auto"/>
        <w:right w:val="none" w:sz="0" w:space="0" w:color="auto"/>
      </w:divBdr>
    </w:div>
    <w:div w:id="111825573">
      <w:bodyDiv w:val="1"/>
      <w:marLeft w:val="0"/>
      <w:marRight w:val="0"/>
      <w:marTop w:val="0"/>
      <w:marBottom w:val="0"/>
      <w:divBdr>
        <w:top w:val="none" w:sz="0" w:space="0" w:color="auto"/>
        <w:left w:val="none" w:sz="0" w:space="0" w:color="auto"/>
        <w:bottom w:val="none" w:sz="0" w:space="0" w:color="auto"/>
        <w:right w:val="none" w:sz="0" w:space="0" w:color="auto"/>
      </w:divBdr>
    </w:div>
    <w:div w:id="124852934">
      <w:bodyDiv w:val="1"/>
      <w:marLeft w:val="0"/>
      <w:marRight w:val="0"/>
      <w:marTop w:val="0"/>
      <w:marBottom w:val="0"/>
      <w:divBdr>
        <w:top w:val="none" w:sz="0" w:space="0" w:color="auto"/>
        <w:left w:val="none" w:sz="0" w:space="0" w:color="auto"/>
        <w:bottom w:val="none" w:sz="0" w:space="0" w:color="auto"/>
        <w:right w:val="none" w:sz="0" w:space="0" w:color="auto"/>
      </w:divBdr>
    </w:div>
    <w:div w:id="127020726">
      <w:bodyDiv w:val="1"/>
      <w:marLeft w:val="0"/>
      <w:marRight w:val="0"/>
      <w:marTop w:val="0"/>
      <w:marBottom w:val="0"/>
      <w:divBdr>
        <w:top w:val="none" w:sz="0" w:space="0" w:color="auto"/>
        <w:left w:val="none" w:sz="0" w:space="0" w:color="auto"/>
        <w:bottom w:val="none" w:sz="0" w:space="0" w:color="auto"/>
        <w:right w:val="none" w:sz="0" w:space="0" w:color="auto"/>
      </w:divBdr>
    </w:div>
    <w:div w:id="129977207">
      <w:bodyDiv w:val="1"/>
      <w:marLeft w:val="0"/>
      <w:marRight w:val="0"/>
      <w:marTop w:val="0"/>
      <w:marBottom w:val="0"/>
      <w:divBdr>
        <w:top w:val="none" w:sz="0" w:space="0" w:color="auto"/>
        <w:left w:val="none" w:sz="0" w:space="0" w:color="auto"/>
        <w:bottom w:val="none" w:sz="0" w:space="0" w:color="auto"/>
        <w:right w:val="none" w:sz="0" w:space="0" w:color="auto"/>
      </w:divBdr>
    </w:div>
    <w:div w:id="141504230">
      <w:bodyDiv w:val="1"/>
      <w:marLeft w:val="0"/>
      <w:marRight w:val="0"/>
      <w:marTop w:val="0"/>
      <w:marBottom w:val="0"/>
      <w:divBdr>
        <w:top w:val="none" w:sz="0" w:space="0" w:color="auto"/>
        <w:left w:val="none" w:sz="0" w:space="0" w:color="auto"/>
        <w:bottom w:val="none" w:sz="0" w:space="0" w:color="auto"/>
        <w:right w:val="none" w:sz="0" w:space="0" w:color="auto"/>
      </w:divBdr>
    </w:div>
    <w:div w:id="154415296">
      <w:bodyDiv w:val="1"/>
      <w:marLeft w:val="0"/>
      <w:marRight w:val="0"/>
      <w:marTop w:val="0"/>
      <w:marBottom w:val="0"/>
      <w:divBdr>
        <w:top w:val="none" w:sz="0" w:space="0" w:color="auto"/>
        <w:left w:val="none" w:sz="0" w:space="0" w:color="auto"/>
        <w:bottom w:val="none" w:sz="0" w:space="0" w:color="auto"/>
        <w:right w:val="none" w:sz="0" w:space="0" w:color="auto"/>
      </w:divBdr>
    </w:div>
    <w:div w:id="162745811">
      <w:bodyDiv w:val="1"/>
      <w:marLeft w:val="0"/>
      <w:marRight w:val="0"/>
      <w:marTop w:val="0"/>
      <w:marBottom w:val="0"/>
      <w:divBdr>
        <w:top w:val="none" w:sz="0" w:space="0" w:color="auto"/>
        <w:left w:val="none" w:sz="0" w:space="0" w:color="auto"/>
        <w:bottom w:val="none" w:sz="0" w:space="0" w:color="auto"/>
        <w:right w:val="none" w:sz="0" w:space="0" w:color="auto"/>
      </w:divBdr>
    </w:div>
    <w:div w:id="167598923">
      <w:bodyDiv w:val="1"/>
      <w:marLeft w:val="0"/>
      <w:marRight w:val="0"/>
      <w:marTop w:val="0"/>
      <w:marBottom w:val="0"/>
      <w:divBdr>
        <w:top w:val="none" w:sz="0" w:space="0" w:color="auto"/>
        <w:left w:val="none" w:sz="0" w:space="0" w:color="auto"/>
        <w:bottom w:val="none" w:sz="0" w:space="0" w:color="auto"/>
        <w:right w:val="none" w:sz="0" w:space="0" w:color="auto"/>
      </w:divBdr>
    </w:div>
    <w:div w:id="182015951">
      <w:bodyDiv w:val="1"/>
      <w:marLeft w:val="0"/>
      <w:marRight w:val="0"/>
      <w:marTop w:val="0"/>
      <w:marBottom w:val="0"/>
      <w:divBdr>
        <w:top w:val="none" w:sz="0" w:space="0" w:color="auto"/>
        <w:left w:val="none" w:sz="0" w:space="0" w:color="auto"/>
        <w:bottom w:val="none" w:sz="0" w:space="0" w:color="auto"/>
        <w:right w:val="none" w:sz="0" w:space="0" w:color="auto"/>
      </w:divBdr>
      <w:divsChild>
        <w:div w:id="337587604">
          <w:marLeft w:val="0"/>
          <w:marRight w:val="0"/>
          <w:marTop w:val="0"/>
          <w:marBottom w:val="0"/>
          <w:divBdr>
            <w:top w:val="none" w:sz="0" w:space="0" w:color="auto"/>
            <w:left w:val="none" w:sz="0" w:space="0" w:color="auto"/>
            <w:bottom w:val="none" w:sz="0" w:space="0" w:color="auto"/>
            <w:right w:val="none" w:sz="0" w:space="0" w:color="auto"/>
          </w:divBdr>
        </w:div>
      </w:divsChild>
    </w:div>
    <w:div w:id="199782847">
      <w:bodyDiv w:val="1"/>
      <w:marLeft w:val="0"/>
      <w:marRight w:val="0"/>
      <w:marTop w:val="0"/>
      <w:marBottom w:val="0"/>
      <w:divBdr>
        <w:top w:val="none" w:sz="0" w:space="0" w:color="auto"/>
        <w:left w:val="none" w:sz="0" w:space="0" w:color="auto"/>
        <w:bottom w:val="none" w:sz="0" w:space="0" w:color="auto"/>
        <w:right w:val="none" w:sz="0" w:space="0" w:color="auto"/>
      </w:divBdr>
    </w:div>
    <w:div w:id="202140287">
      <w:bodyDiv w:val="1"/>
      <w:marLeft w:val="0"/>
      <w:marRight w:val="0"/>
      <w:marTop w:val="0"/>
      <w:marBottom w:val="0"/>
      <w:divBdr>
        <w:top w:val="none" w:sz="0" w:space="0" w:color="auto"/>
        <w:left w:val="none" w:sz="0" w:space="0" w:color="auto"/>
        <w:bottom w:val="none" w:sz="0" w:space="0" w:color="auto"/>
        <w:right w:val="none" w:sz="0" w:space="0" w:color="auto"/>
      </w:divBdr>
      <w:divsChild>
        <w:div w:id="1819373813">
          <w:marLeft w:val="0"/>
          <w:marRight w:val="0"/>
          <w:marTop w:val="0"/>
          <w:marBottom w:val="0"/>
          <w:divBdr>
            <w:top w:val="none" w:sz="0" w:space="0" w:color="auto"/>
            <w:left w:val="none" w:sz="0" w:space="0" w:color="auto"/>
            <w:bottom w:val="none" w:sz="0" w:space="0" w:color="auto"/>
            <w:right w:val="none" w:sz="0" w:space="0" w:color="auto"/>
          </w:divBdr>
        </w:div>
      </w:divsChild>
    </w:div>
    <w:div w:id="203904627">
      <w:bodyDiv w:val="1"/>
      <w:marLeft w:val="0"/>
      <w:marRight w:val="0"/>
      <w:marTop w:val="0"/>
      <w:marBottom w:val="0"/>
      <w:divBdr>
        <w:top w:val="none" w:sz="0" w:space="0" w:color="auto"/>
        <w:left w:val="none" w:sz="0" w:space="0" w:color="auto"/>
        <w:bottom w:val="none" w:sz="0" w:space="0" w:color="auto"/>
        <w:right w:val="none" w:sz="0" w:space="0" w:color="auto"/>
      </w:divBdr>
    </w:div>
    <w:div w:id="216862956">
      <w:bodyDiv w:val="1"/>
      <w:marLeft w:val="0"/>
      <w:marRight w:val="0"/>
      <w:marTop w:val="0"/>
      <w:marBottom w:val="0"/>
      <w:divBdr>
        <w:top w:val="none" w:sz="0" w:space="0" w:color="auto"/>
        <w:left w:val="none" w:sz="0" w:space="0" w:color="auto"/>
        <w:bottom w:val="none" w:sz="0" w:space="0" w:color="auto"/>
        <w:right w:val="none" w:sz="0" w:space="0" w:color="auto"/>
      </w:divBdr>
    </w:div>
    <w:div w:id="218396679">
      <w:bodyDiv w:val="1"/>
      <w:marLeft w:val="0"/>
      <w:marRight w:val="0"/>
      <w:marTop w:val="0"/>
      <w:marBottom w:val="0"/>
      <w:divBdr>
        <w:top w:val="none" w:sz="0" w:space="0" w:color="auto"/>
        <w:left w:val="none" w:sz="0" w:space="0" w:color="auto"/>
        <w:bottom w:val="none" w:sz="0" w:space="0" w:color="auto"/>
        <w:right w:val="none" w:sz="0" w:space="0" w:color="auto"/>
      </w:divBdr>
    </w:div>
    <w:div w:id="224487593">
      <w:bodyDiv w:val="1"/>
      <w:marLeft w:val="0"/>
      <w:marRight w:val="0"/>
      <w:marTop w:val="0"/>
      <w:marBottom w:val="0"/>
      <w:divBdr>
        <w:top w:val="none" w:sz="0" w:space="0" w:color="auto"/>
        <w:left w:val="none" w:sz="0" w:space="0" w:color="auto"/>
        <w:bottom w:val="none" w:sz="0" w:space="0" w:color="auto"/>
        <w:right w:val="none" w:sz="0" w:space="0" w:color="auto"/>
      </w:divBdr>
    </w:div>
    <w:div w:id="246422659">
      <w:bodyDiv w:val="1"/>
      <w:marLeft w:val="0"/>
      <w:marRight w:val="0"/>
      <w:marTop w:val="0"/>
      <w:marBottom w:val="0"/>
      <w:divBdr>
        <w:top w:val="none" w:sz="0" w:space="0" w:color="auto"/>
        <w:left w:val="none" w:sz="0" w:space="0" w:color="auto"/>
        <w:bottom w:val="none" w:sz="0" w:space="0" w:color="auto"/>
        <w:right w:val="none" w:sz="0" w:space="0" w:color="auto"/>
      </w:divBdr>
    </w:div>
    <w:div w:id="252516804">
      <w:bodyDiv w:val="1"/>
      <w:marLeft w:val="0"/>
      <w:marRight w:val="0"/>
      <w:marTop w:val="0"/>
      <w:marBottom w:val="0"/>
      <w:divBdr>
        <w:top w:val="none" w:sz="0" w:space="0" w:color="auto"/>
        <w:left w:val="none" w:sz="0" w:space="0" w:color="auto"/>
        <w:bottom w:val="none" w:sz="0" w:space="0" w:color="auto"/>
        <w:right w:val="none" w:sz="0" w:space="0" w:color="auto"/>
      </w:divBdr>
    </w:div>
    <w:div w:id="261766004">
      <w:bodyDiv w:val="1"/>
      <w:marLeft w:val="0"/>
      <w:marRight w:val="0"/>
      <w:marTop w:val="0"/>
      <w:marBottom w:val="0"/>
      <w:divBdr>
        <w:top w:val="none" w:sz="0" w:space="0" w:color="auto"/>
        <w:left w:val="none" w:sz="0" w:space="0" w:color="auto"/>
        <w:bottom w:val="none" w:sz="0" w:space="0" w:color="auto"/>
        <w:right w:val="none" w:sz="0" w:space="0" w:color="auto"/>
      </w:divBdr>
    </w:div>
    <w:div w:id="270667494">
      <w:bodyDiv w:val="1"/>
      <w:marLeft w:val="0"/>
      <w:marRight w:val="0"/>
      <w:marTop w:val="0"/>
      <w:marBottom w:val="0"/>
      <w:divBdr>
        <w:top w:val="none" w:sz="0" w:space="0" w:color="auto"/>
        <w:left w:val="none" w:sz="0" w:space="0" w:color="auto"/>
        <w:bottom w:val="none" w:sz="0" w:space="0" w:color="auto"/>
        <w:right w:val="none" w:sz="0" w:space="0" w:color="auto"/>
      </w:divBdr>
    </w:div>
    <w:div w:id="283662114">
      <w:bodyDiv w:val="1"/>
      <w:marLeft w:val="0"/>
      <w:marRight w:val="0"/>
      <w:marTop w:val="0"/>
      <w:marBottom w:val="0"/>
      <w:divBdr>
        <w:top w:val="none" w:sz="0" w:space="0" w:color="auto"/>
        <w:left w:val="none" w:sz="0" w:space="0" w:color="auto"/>
        <w:bottom w:val="none" w:sz="0" w:space="0" w:color="auto"/>
        <w:right w:val="none" w:sz="0" w:space="0" w:color="auto"/>
      </w:divBdr>
    </w:div>
    <w:div w:id="284821560">
      <w:bodyDiv w:val="1"/>
      <w:marLeft w:val="0"/>
      <w:marRight w:val="0"/>
      <w:marTop w:val="0"/>
      <w:marBottom w:val="0"/>
      <w:divBdr>
        <w:top w:val="none" w:sz="0" w:space="0" w:color="auto"/>
        <w:left w:val="none" w:sz="0" w:space="0" w:color="auto"/>
        <w:bottom w:val="none" w:sz="0" w:space="0" w:color="auto"/>
        <w:right w:val="none" w:sz="0" w:space="0" w:color="auto"/>
      </w:divBdr>
    </w:div>
    <w:div w:id="288125503">
      <w:bodyDiv w:val="1"/>
      <w:marLeft w:val="0"/>
      <w:marRight w:val="0"/>
      <w:marTop w:val="0"/>
      <w:marBottom w:val="0"/>
      <w:divBdr>
        <w:top w:val="none" w:sz="0" w:space="0" w:color="auto"/>
        <w:left w:val="none" w:sz="0" w:space="0" w:color="auto"/>
        <w:bottom w:val="none" w:sz="0" w:space="0" w:color="auto"/>
        <w:right w:val="none" w:sz="0" w:space="0" w:color="auto"/>
      </w:divBdr>
    </w:div>
    <w:div w:id="289172866">
      <w:bodyDiv w:val="1"/>
      <w:marLeft w:val="0"/>
      <w:marRight w:val="0"/>
      <w:marTop w:val="0"/>
      <w:marBottom w:val="0"/>
      <w:divBdr>
        <w:top w:val="none" w:sz="0" w:space="0" w:color="auto"/>
        <w:left w:val="none" w:sz="0" w:space="0" w:color="auto"/>
        <w:bottom w:val="none" w:sz="0" w:space="0" w:color="auto"/>
        <w:right w:val="none" w:sz="0" w:space="0" w:color="auto"/>
      </w:divBdr>
    </w:div>
    <w:div w:id="306739541">
      <w:bodyDiv w:val="1"/>
      <w:marLeft w:val="0"/>
      <w:marRight w:val="0"/>
      <w:marTop w:val="0"/>
      <w:marBottom w:val="0"/>
      <w:divBdr>
        <w:top w:val="none" w:sz="0" w:space="0" w:color="auto"/>
        <w:left w:val="none" w:sz="0" w:space="0" w:color="auto"/>
        <w:bottom w:val="none" w:sz="0" w:space="0" w:color="auto"/>
        <w:right w:val="none" w:sz="0" w:space="0" w:color="auto"/>
      </w:divBdr>
    </w:div>
    <w:div w:id="309555030">
      <w:bodyDiv w:val="1"/>
      <w:marLeft w:val="0"/>
      <w:marRight w:val="0"/>
      <w:marTop w:val="0"/>
      <w:marBottom w:val="0"/>
      <w:divBdr>
        <w:top w:val="none" w:sz="0" w:space="0" w:color="auto"/>
        <w:left w:val="none" w:sz="0" w:space="0" w:color="auto"/>
        <w:bottom w:val="none" w:sz="0" w:space="0" w:color="auto"/>
        <w:right w:val="none" w:sz="0" w:space="0" w:color="auto"/>
      </w:divBdr>
      <w:divsChild>
        <w:div w:id="560024344">
          <w:marLeft w:val="0"/>
          <w:marRight w:val="0"/>
          <w:marTop w:val="0"/>
          <w:marBottom w:val="0"/>
          <w:divBdr>
            <w:top w:val="none" w:sz="0" w:space="0" w:color="auto"/>
            <w:left w:val="none" w:sz="0" w:space="0" w:color="auto"/>
            <w:bottom w:val="none" w:sz="0" w:space="0" w:color="auto"/>
            <w:right w:val="none" w:sz="0" w:space="0" w:color="auto"/>
          </w:divBdr>
          <w:divsChild>
            <w:div w:id="514274672">
              <w:marLeft w:val="0"/>
              <w:marRight w:val="0"/>
              <w:marTop w:val="0"/>
              <w:marBottom w:val="240"/>
              <w:divBdr>
                <w:top w:val="none" w:sz="0" w:space="0" w:color="auto"/>
                <w:left w:val="none" w:sz="0" w:space="0" w:color="auto"/>
                <w:bottom w:val="none" w:sz="0" w:space="0" w:color="auto"/>
                <w:right w:val="none" w:sz="0" w:space="0" w:color="auto"/>
              </w:divBdr>
              <w:divsChild>
                <w:div w:id="1825662369">
                  <w:marLeft w:val="0"/>
                  <w:marRight w:val="240"/>
                  <w:marTop w:val="0"/>
                  <w:marBottom w:val="0"/>
                  <w:divBdr>
                    <w:top w:val="none" w:sz="0" w:space="0" w:color="auto"/>
                    <w:left w:val="none" w:sz="0" w:space="0" w:color="auto"/>
                    <w:bottom w:val="none" w:sz="0" w:space="0" w:color="auto"/>
                    <w:right w:val="none" w:sz="0" w:space="0" w:color="auto"/>
                  </w:divBdr>
                  <w:divsChild>
                    <w:div w:id="274600090">
                      <w:marLeft w:val="0"/>
                      <w:marRight w:val="0"/>
                      <w:marTop w:val="0"/>
                      <w:marBottom w:val="0"/>
                      <w:divBdr>
                        <w:top w:val="none" w:sz="0" w:space="0" w:color="auto"/>
                        <w:left w:val="none" w:sz="0" w:space="0" w:color="auto"/>
                        <w:bottom w:val="none" w:sz="0" w:space="0" w:color="auto"/>
                        <w:right w:val="none" w:sz="0" w:space="0" w:color="auto"/>
                      </w:divBdr>
                    </w:div>
                  </w:divsChild>
                </w:div>
                <w:div w:id="995573008">
                  <w:marLeft w:val="0"/>
                  <w:marRight w:val="0"/>
                  <w:marTop w:val="0"/>
                  <w:marBottom w:val="0"/>
                  <w:divBdr>
                    <w:top w:val="none" w:sz="0" w:space="0" w:color="auto"/>
                    <w:left w:val="none" w:sz="0" w:space="0" w:color="auto"/>
                    <w:bottom w:val="none" w:sz="0" w:space="0" w:color="auto"/>
                    <w:right w:val="none" w:sz="0" w:space="0" w:color="auto"/>
                  </w:divBdr>
                  <w:divsChild>
                    <w:div w:id="167185500">
                      <w:marLeft w:val="0"/>
                      <w:marRight w:val="0"/>
                      <w:marTop w:val="0"/>
                      <w:marBottom w:val="0"/>
                      <w:divBdr>
                        <w:top w:val="none" w:sz="0" w:space="0" w:color="auto"/>
                        <w:left w:val="none" w:sz="0" w:space="0" w:color="auto"/>
                        <w:bottom w:val="none" w:sz="0" w:space="0" w:color="auto"/>
                        <w:right w:val="none" w:sz="0" w:space="0" w:color="auto"/>
                      </w:divBdr>
                      <w:divsChild>
                        <w:div w:id="1677265927">
                          <w:marLeft w:val="0"/>
                          <w:marRight w:val="0"/>
                          <w:marTop w:val="0"/>
                          <w:marBottom w:val="0"/>
                          <w:divBdr>
                            <w:top w:val="none" w:sz="0" w:space="0" w:color="auto"/>
                            <w:left w:val="none" w:sz="0" w:space="0" w:color="auto"/>
                            <w:bottom w:val="none" w:sz="0" w:space="0" w:color="auto"/>
                            <w:right w:val="none" w:sz="0" w:space="0" w:color="auto"/>
                          </w:divBdr>
                          <w:divsChild>
                            <w:div w:id="738212307">
                              <w:marLeft w:val="0"/>
                              <w:marRight w:val="60"/>
                              <w:marTop w:val="0"/>
                              <w:marBottom w:val="0"/>
                              <w:divBdr>
                                <w:top w:val="none" w:sz="0" w:space="0" w:color="auto"/>
                                <w:left w:val="none" w:sz="0" w:space="0" w:color="auto"/>
                                <w:bottom w:val="none" w:sz="0" w:space="0" w:color="auto"/>
                                <w:right w:val="none" w:sz="0" w:space="0" w:color="auto"/>
                              </w:divBdr>
                            </w:div>
                            <w:div w:id="1599213054">
                              <w:marLeft w:val="0"/>
                              <w:marRight w:val="0"/>
                              <w:marTop w:val="0"/>
                              <w:marBottom w:val="0"/>
                              <w:divBdr>
                                <w:top w:val="none" w:sz="0" w:space="0" w:color="auto"/>
                                <w:left w:val="none" w:sz="0" w:space="0" w:color="auto"/>
                                <w:bottom w:val="none" w:sz="0" w:space="0" w:color="auto"/>
                                <w:right w:val="none" w:sz="0" w:space="0" w:color="auto"/>
                              </w:divBdr>
                            </w:div>
                          </w:divsChild>
                        </w:div>
                        <w:div w:id="247739149">
                          <w:marLeft w:val="0"/>
                          <w:marRight w:val="0"/>
                          <w:marTop w:val="0"/>
                          <w:marBottom w:val="0"/>
                          <w:divBdr>
                            <w:top w:val="none" w:sz="0" w:space="0" w:color="auto"/>
                            <w:left w:val="none" w:sz="0" w:space="0" w:color="auto"/>
                            <w:bottom w:val="none" w:sz="0" w:space="0" w:color="auto"/>
                            <w:right w:val="none" w:sz="0" w:space="0" w:color="auto"/>
                          </w:divBdr>
                          <w:divsChild>
                            <w:div w:id="712117413">
                              <w:marLeft w:val="0"/>
                              <w:marRight w:val="0"/>
                              <w:marTop w:val="0"/>
                              <w:marBottom w:val="0"/>
                              <w:divBdr>
                                <w:top w:val="none" w:sz="0" w:space="0" w:color="auto"/>
                                <w:left w:val="none" w:sz="0" w:space="0" w:color="auto"/>
                                <w:bottom w:val="none" w:sz="0" w:space="0" w:color="auto"/>
                                <w:right w:val="none" w:sz="0" w:space="0" w:color="auto"/>
                              </w:divBdr>
                              <w:divsChild>
                                <w:div w:id="22286568">
                                  <w:marLeft w:val="0"/>
                                  <w:marRight w:val="0"/>
                                  <w:marTop w:val="0"/>
                                  <w:marBottom w:val="195"/>
                                  <w:divBdr>
                                    <w:top w:val="none" w:sz="0" w:space="0" w:color="auto"/>
                                    <w:left w:val="none" w:sz="0" w:space="0" w:color="auto"/>
                                    <w:bottom w:val="none" w:sz="0" w:space="0" w:color="auto"/>
                                    <w:right w:val="none" w:sz="0" w:space="0" w:color="auto"/>
                                  </w:divBdr>
                                  <w:divsChild>
                                    <w:div w:id="368916344">
                                      <w:marLeft w:val="0"/>
                                      <w:marRight w:val="0"/>
                                      <w:marTop w:val="0"/>
                                      <w:marBottom w:val="0"/>
                                      <w:divBdr>
                                        <w:top w:val="none" w:sz="0" w:space="0" w:color="auto"/>
                                        <w:left w:val="none" w:sz="0" w:space="0" w:color="auto"/>
                                        <w:bottom w:val="none" w:sz="0" w:space="0" w:color="auto"/>
                                        <w:right w:val="none" w:sz="0" w:space="0" w:color="auto"/>
                                      </w:divBdr>
                                    </w:div>
                                  </w:divsChild>
                                </w:div>
                                <w:div w:id="748309197">
                                  <w:marLeft w:val="0"/>
                                  <w:marRight w:val="0"/>
                                  <w:marTop w:val="0"/>
                                  <w:marBottom w:val="0"/>
                                  <w:divBdr>
                                    <w:top w:val="none" w:sz="0" w:space="0" w:color="auto"/>
                                    <w:left w:val="none" w:sz="0" w:space="0" w:color="auto"/>
                                    <w:bottom w:val="none" w:sz="0" w:space="0" w:color="auto"/>
                                    <w:right w:val="none" w:sz="0" w:space="0" w:color="auto"/>
                                  </w:divBdr>
                                  <w:divsChild>
                                    <w:div w:id="4411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732286">
          <w:marLeft w:val="0"/>
          <w:marRight w:val="0"/>
          <w:marTop w:val="0"/>
          <w:marBottom w:val="150"/>
          <w:divBdr>
            <w:top w:val="none" w:sz="0" w:space="0" w:color="auto"/>
            <w:left w:val="none" w:sz="0" w:space="0" w:color="auto"/>
            <w:bottom w:val="none" w:sz="0" w:space="0" w:color="auto"/>
            <w:right w:val="none" w:sz="0" w:space="0" w:color="auto"/>
          </w:divBdr>
          <w:divsChild>
            <w:div w:id="910120654">
              <w:marLeft w:val="0"/>
              <w:marRight w:val="0"/>
              <w:marTop w:val="0"/>
              <w:marBottom w:val="0"/>
              <w:divBdr>
                <w:top w:val="none" w:sz="0" w:space="0" w:color="auto"/>
                <w:left w:val="none" w:sz="0" w:space="0" w:color="auto"/>
                <w:bottom w:val="none" w:sz="0" w:space="0" w:color="auto"/>
                <w:right w:val="none" w:sz="0" w:space="0" w:color="auto"/>
              </w:divBdr>
              <w:divsChild>
                <w:div w:id="539362696">
                  <w:marLeft w:val="0"/>
                  <w:marRight w:val="0"/>
                  <w:marTop w:val="0"/>
                  <w:marBottom w:val="120"/>
                  <w:divBdr>
                    <w:top w:val="none" w:sz="0" w:space="0" w:color="auto"/>
                    <w:left w:val="none" w:sz="0" w:space="0" w:color="auto"/>
                    <w:bottom w:val="none" w:sz="0" w:space="0" w:color="auto"/>
                    <w:right w:val="none" w:sz="0" w:space="0" w:color="auto"/>
                  </w:divBdr>
                  <w:divsChild>
                    <w:div w:id="213497621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68234659">
          <w:marLeft w:val="0"/>
          <w:marRight w:val="0"/>
          <w:marTop w:val="0"/>
          <w:marBottom w:val="225"/>
          <w:divBdr>
            <w:top w:val="none" w:sz="0" w:space="0" w:color="auto"/>
            <w:left w:val="none" w:sz="0" w:space="0" w:color="auto"/>
            <w:bottom w:val="none" w:sz="0" w:space="0" w:color="auto"/>
            <w:right w:val="none" w:sz="0" w:space="0" w:color="auto"/>
          </w:divBdr>
        </w:div>
      </w:divsChild>
    </w:div>
    <w:div w:id="314989729">
      <w:bodyDiv w:val="1"/>
      <w:marLeft w:val="0"/>
      <w:marRight w:val="0"/>
      <w:marTop w:val="0"/>
      <w:marBottom w:val="0"/>
      <w:divBdr>
        <w:top w:val="none" w:sz="0" w:space="0" w:color="auto"/>
        <w:left w:val="none" w:sz="0" w:space="0" w:color="auto"/>
        <w:bottom w:val="none" w:sz="0" w:space="0" w:color="auto"/>
        <w:right w:val="none" w:sz="0" w:space="0" w:color="auto"/>
      </w:divBdr>
      <w:divsChild>
        <w:div w:id="949699534">
          <w:blockQuote w:val="1"/>
          <w:marLeft w:val="0"/>
          <w:marRight w:val="0"/>
          <w:marTop w:val="0"/>
          <w:marBottom w:val="300"/>
          <w:divBdr>
            <w:top w:val="none" w:sz="0" w:space="0" w:color="auto"/>
            <w:left w:val="single" w:sz="36" w:space="15" w:color="EEEEEE"/>
            <w:bottom w:val="none" w:sz="0" w:space="0" w:color="auto"/>
            <w:right w:val="none" w:sz="0" w:space="0" w:color="auto"/>
          </w:divBdr>
        </w:div>
        <w:div w:id="16159872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8314841">
      <w:bodyDiv w:val="1"/>
      <w:marLeft w:val="0"/>
      <w:marRight w:val="0"/>
      <w:marTop w:val="0"/>
      <w:marBottom w:val="0"/>
      <w:divBdr>
        <w:top w:val="none" w:sz="0" w:space="0" w:color="auto"/>
        <w:left w:val="none" w:sz="0" w:space="0" w:color="auto"/>
        <w:bottom w:val="none" w:sz="0" w:space="0" w:color="auto"/>
        <w:right w:val="none" w:sz="0" w:space="0" w:color="auto"/>
      </w:divBdr>
    </w:div>
    <w:div w:id="332226025">
      <w:bodyDiv w:val="1"/>
      <w:marLeft w:val="0"/>
      <w:marRight w:val="0"/>
      <w:marTop w:val="0"/>
      <w:marBottom w:val="0"/>
      <w:divBdr>
        <w:top w:val="none" w:sz="0" w:space="0" w:color="auto"/>
        <w:left w:val="none" w:sz="0" w:space="0" w:color="auto"/>
        <w:bottom w:val="none" w:sz="0" w:space="0" w:color="auto"/>
        <w:right w:val="none" w:sz="0" w:space="0" w:color="auto"/>
      </w:divBdr>
    </w:div>
    <w:div w:id="361367155">
      <w:bodyDiv w:val="1"/>
      <w:marLeft w:val="0"/>
      <w:marRight w:val="0"/>
      <w:marTop w:val="0"/>
      <w:marBottom w:val="0"/>
      <w:divBdr>
        <w:top w:val="none" w:sz="0" w:space="0" w:color="auto"/>
        <w:left w:val="none" w:sz="0" w:space="0" w:color="auto"/>
        <w:bottom w:val="none" w:sz="0" w:space="0" w:color="auto"/>
        <w:right w:val="none" w:sz="0" w:space="0" w:color="auto"/>
      </w:divBdr>
    </w:div>
    <w:div w:id="376859389">
      <w:bodyDiv w:val="1"/>
      <w:marLeft w:val="0"/>
      <w:marRight w:val="0"/>
      <w:marTop w:val="0"/>
      <w:marBottom w:val="0"/>
      <w:divBdr>
        <w:top w:val="none" w:sz="0" w:space="0" w:color="auto"/>
        <w:left w:val="none" w:sz="0" w:space="0" w:color="auto"/>
        <w:bottom w:val="none" w:sz="0" w:space="0" w:color="auto"/>
        <w:right w:val="none" w:sz="0" w:space="0" w:color="auto"/>
      </w:divBdr>
    </w:div>
    <w:div w:id="378743321">
      <w:bodyDiv w:val="1"/>
      <w:marLeft w:val="0"/>
      <w:marRight w:val="0"/>
      <w:marTop w:val="0"/>
      <w:marBottom w:val="0"/>
      <w:divBdr>
        <w:top w:val="none" w:sz="0" w:space="0" w:color="auto"/>
        <w:left w:val="none" w:sz="0" w:space="0" w:color="auto"/>
        <w:bottom w:val="none" w:sz="0" w:space="0" w:color="auto"/>
        <w:right w:val="none" w:sz="0" w:space="0" w:color="auto"/>
      </w:divBdr>
    </w:div>
    <w:div w:id="393505439">
      <w:bodyDiv w:val="1"/>
      <w:marLeft w:val="0"/>
      <w:marRight w:val="0"/>
      <w:marTop w:val="0"/>
      <w:marBottom w:val="0"/>
      <w:divBdr>
        <w:top w:val="none" w:sz="0" w:space="0" w:color="auto"/>
        <w:left w:val="none" w:sz="0" w:space="0" w:color="auto"/>
        <w:bottom w:val="none" w:sz="0" w:space="0" w:color="auto"/>
        <w:right w:val="none" w:sz="0" w:space="0" w:color="auto"/>
      </w:divBdr>
    </w:div>
    <w:div w:id="396513412">
      <w:bodyDiv w:val="1"/>
      <w:marLeft w:val="0"/>
      <w:marRight w:val="0"/>
      <w:marTop w:val="0"/>
      <w:marBottom w:val="0"/>
      <w:divBdr>
        <w:top w:val="none" w:sz="0" w:space="0" w:color="auto"/>
        <w:left w:val="none" w:sz="0" w:space="0" w:color="auto"/>
        <w:bottom w:val="none" w:sz="0" w:space="0" w:color="auto"/>
        <w:right w:val="none" w:sz="0" w:space="0" w:color="auto"/>
      </w:divBdr>
    </w:div>
    <w:div w:id="398602417">
      <w:bodyDiv w:val="1"/>
      <w:marLeft w:val="0"/>
      <w:marRight w:val="0"/>
      <w:marTop w:val="0"/>
      <w:marBottom w:val="0"/>
      <w:divBdr>
        <w:top w:val="none" w:sz="0" w:space="0" w:color="auto"/>
        <w:left w:val="none" w:sz="0" w:space="0" w:color="auto"/>
        <w:bottom w:val="none" w:sz="0" w:space="0" w:color="auto"/>
        <w:right w:val="none" w:sz="0" w:space="0" w:color="auto"/>
      </w:divBdr>
    </w:div>
    <w:div w:id="402797894">
      <w:bodyDiv w:val="1"/>
      <w:marLeft w:val="0"/>
      <w:marRight w:val="0"/>
      <w:marTop w:val="0"/>
      <w:marBottom w:val="0"/>
      <w:divBdr>
        <w:top w:val="none" w:sz="0" w:space="0" w:color="auto"/>
        <w:left w:val="none" w:sz="0" w:space="0" w:color="auto"/>
        <w:bottom w:val="none" w:sz="0" w:space="0" w:color="auto"/>
        <w:right w:val="none" w:sz="0" w:space="0" w:color="auto"/>
      </w:divBdr>
      <w:divsChild>
        <w:div w:id="2011564300">
          <w:marLeft w:val="0"/>
          <w:marRight w:val="0"/>
          <w:marTop w:val="0"/>
          <w:marBottom w:val="0"/>
          <w:divBdr>
            <w:top w:val="none" w:sz="0" w:space="0" w:color="auto"/>
            <w:left w:val="none" w:sz="0" w:space="0" w:color="auto"/>
            <w:bottom w:val="none" w:sz="0" w:space="0" w:color="auto"/>
            <w:right w:val="none" w:sz="0" w:space="0" w:color="auto"/>
          </w:divBdr>
        </w:div>
      </w:divsChild>
    </w:div>
    <w:div w:id="407583982">
      <w:bodyDiv w:val="1"/>
      <w:marLeft w:val="0"/>
      <w:marRight w:val="0"/>
      <w:marTop w:val="0"/>
      <w:marBottom w:val="0"/>
      <w:divBdr>
        <w:top w:val="none" w:sz="0" w:space="0" w:color="auto"/>
        <w:left w:val="none" w:sz="0" w:space="0" w:color="auto"/>
        <w:bottom w:val="none" w:sz="0" w:space="0" w:color="auto"/>
        <w:right w:val="none" w:sz="0" w:space="0" w:color="auto"/>
      </w:divBdr>
    </w:div>
    <w:div w:id="420028026">
      <w:bodyDiv w:val="1"/>
      <w:marLeft w:val="0"/>
      <w:marRight w:val="0"/>
      <w:marTop w:val="0"/>
      <w:marBottom w:val="0"/>
      <w:divBdr>
        <w:top w:val="none" w:sz="0" w:space="0" w:color="auto"/>
        <w:left w:val="none" w:sz="0" w:space="0" w:color="auto"/>
        <w:bottom w:val="none" w:sz="0" w:space="0" w:color="auto"/>
        <w:right w:val="none" w:sz="0" w:space="0" w:color="auto"/>
      </w:divBdr>
    </w:div>
    <w:div w:id="433406727">
      <w:bodyDiv w:val="1"/>
      <w:marLeft w:val="0"/>
      <w:marRight w:val="0"/>
      <w:marTop w:val="0"/>
      <w:marBottom w:val="0"/>
      <w:divBdr>
        <w:top w:val="none" w:sz="0" w:space="0" w:color="auto"/>
        <w:left w:val="none" w:sz="0" w:space="0" w:color="auto"/>
        <w:bottom w:val="none" w:sz="0" w:space="0" w:color="auto"/>
        <w:right w:val="none" w:sz="0" w:space="0" w:color="auto"/>
      </w:divBdr>
    </w:div>
    <w:div w:id="438182019">
      <w:bodyDiv w:val="1"/>
      <w:marLeft w:val="0"/>
      <w:marRight w:val="0"/>
      <w:marTop w:val="0"/>
      <w:marBottom w:val="0"/>
      <w:divBdr>
        <w:top w:val="none" w:sz="0" w:space="0" w:color="auto"/>
        <w:left w:val="none" w:sz="0" w:space="0" w:color="auto"/>
        <w:bottom w:val="none" w:sz="0" w:space="0" w:color="auto"/>
        <w:right w:val="none" w:sz="0" w:space="0" w:color="auto"/>
      </w:divBdr>
    </w:div>
    <w:div w:id="451897394">
      <w:bodyDiv w:val="1"/>
      <w:marLeft w:val="0"/>
      <w:marRight w:val="0"/>
      <w:marTop w:val="0"/>
      <w:marBottom w:val="0"/>
      <w:divBdr>
        <w:top w:val="none" w:sz="0" w:space="0" w:color="auto"/>
        <w:left w:val="none" w:sz="0" w:space="0" w:color="auto"/>
        <w:bottom w:val="none" w:sz="0" w:space="0" w:color="auto"/>
        <w:right w:val="none" w:sz="0" w:space="0" w:color="auto"/>
      </w:divBdr>
    </w:div>
    <w:div w:id="459953694">
      <w:bodyDiv w:val="1"/>
      <w:marLeft w:val="0"/>
      <w:marRight w:val="0"/>
      <w:marTop w:val="0"/>
      <w:marBottom w:val="0"/>
      <w:divBdr>
        <w:top w:val="none" w:sz="0" w:space="0" w:color="auto"/>
        <w:left w:val="none" w:sz="0" w:space="0" w:color="auto"/>
        <w:bottom w:val="none" w:sz="0" w:space="0" w:color="auto"/>
        <w:right w:val="none" w:sz="0" w:space="0" w:color="auto"/>
      </w:divBdr>
    </w:div>
    <w:div w:id="465508742">
      <w:bodyDiv w:val="1"/>
      <w:marLeft w:val="0"/>
      <w:marRight w:val="0"/>
      <w:marTop w:val="0"/>
      <w:marBottom w:val="0"/>
      <w:divBdr>
        <w:top w:val="none" w:sz="0" w:space="0" w:color="auto"/>
        <w:left w:val="none" w:sz="0" w:space="0" w:color="auto"/>
        <w:bottom w:val="none" w:sz="0" w:space="0" w:color="auto"/>
        <w:right w:val="none" w:sz="0" w:space="0" w:color="auto"/>
      </w:divBdr>
    </w:div>
    <w:div w:id="465666006">
      <w:bodyDiv w:val="1"/>
      <w:marLeft w:val="0"/>
      <w:marRight w:val="0"/>
      <w:marTop w:val="0"/>
      <w:marBottom w:val="0"/>
      <w:divBdr>
        <w:top w:val="none" w:sz="0" w:space="0" w:color="auto"/>
        <w:left w:val="none" w:sz="0" w:space="0" w:color="auto"/>
        <w:bottom w:val="none" w:sz="0" w:space="0" w:color="auto"/>
        <w:right w:val="none" w:sz="0" w:space="0" w:color="auto"/>
      </w:divBdr>
    </w:div>
    <w:div w:id="473648208">
      <w:bodyDiv w:val="1"/>
      <w:marLeft w:val="0"/>
      <w:marRight w:val="0"/>
      <w:marTop w:val="0"/>
      <w:marBottom w:val="0"/>
      <w:divBdr>
        <w:top w:val="none" w:sz="0" w:space="0" w:color="auto"/>
        <w:left w:val="none" w:sz="0" w:space="0" w:color="auto"/>
        <w:bottom w:val="none" w:sz="0" w:space="0" w:color="auto"/>
        <w:right w:val="none" w:sz="0" w:space="0" w:color="auto"/>
      </w:divBdr>
      <w:divsChild>
        <w:div w:id="1407341267">
          <w:marLeft w:val="0"/>
          <w:marRight w:val="0"/>
          <w:marTop w:val="0"/>
          <w:marBottom w:val="0"/>
          <w:divBdr>
            <w:top w:val="none" w:sz="0" w:space="0" w:color="auto"/>
            <w:left w:val="none" w:sz="0" w:space="0" w:color="auto"/>
            <w:bottom w:val="none" w:sz="0" w:space="0" w:color="auto"/>
            <w:right w:val="none" w:sz="0" w:space="0" w:color="auto"/>
          </w:divBdr>
        </w:div>
        <w:div w:id="160588644">
          <w:marLeft w:val="0"/>
          <w:marRight w:val="0"/>
          <w:marTop w:val="0"/>
          <w:marBottom w:val="0"/>
          <w:divBdr>
            <w:top w:val="none" w:sz="0" w:space="0" w:color="auto"/>
            <w:left w:val="none" w:sz="0" w:space="0" w:color="auto"/>
            <w:bottom w:val="none" w:sz="0" w:space="0" w:color="auto"/>
            <w:right w:val="none" w:sz="0" w:space="0" w:color="auto"/>
          </w:divBdr>
        </w:div>
      </w:divsChild>
    </w:div>
    <w:div w:id="475074883">
      <w:bodyDiv w:val="1"/>
      <w:marLeft w:val="0"/>
      <w:marRight w:val="0"/>
      <w:marTop w:val="0"/>
      <w:marBottom w:val="0"/>
      <w:divBdr>
        <w:top w:val="none" w:sz="0" w:space="0" w:color="auto"/>
        <w:left w:val="none" w:sz="0" w:space="0" w:color="auto"/>
        <w:bottom w:val="none" w:sz="0" w:space="0" w:color="auto"/>
        <w:right w:val="none" w:sz="0" w:space="0" w:color="auto"/>
      </w:divBdr>
    </w:div>
    <w:div w:id="475101569">
      <w:bodyDiv w:val="1"/>
      <w:marLeft w:val="0"/>
      <w:marRight w:val="0"/>
      <w:marTop w:val="0"/>
      <w:marBottom w:val="0"/>
      <w:divBdr>
        <w:top w:val="none" w:sz="0" w:space="0" w:color="auto"/>
        <w:left w:val="none" w:sz="0" w:space="0" w:color="auto"/>
        <w:bottom w:val="none" w:sz="0" w:space="0" w:color="auto"/>
        <w:right w:val="none" w:sz="0" w:space="0" w:color="auto"/>
      </w:divBdr>
    </w:div>
    <w:div w:id="481848896">
      <w:bodyDiv w:val="1"/>
      <w:marLeft w:val="0"/>
      <w:marRight w:val="0"/>
      <w:marTop w:val="0"/>
      <w:marBottom w:val="0"/>
      <w:divBdr>
        <w:top w:val="none" w:sz="0" w:space="0" w:color="auto"/>
        <w:left w:val="none" w:sz="0" w:space="0" w:color="auto"/>
        <w:bottom w:val="none" w:sz="0" w:space="0" w:color="auto"/>
        <w:right w:val="none" w:sz="0" w:space="0" w:color="auto"/>
      </w:divBdr>
      <w:divsChild>
        <w:div w:id="1222403511">
          <w:marLeft w:val="225"/>
          <w:marRight w:val="0"/>
          <w:marTop w:val="75"/>
          <w:marBottom w:val="150"/>
          <w:divBdr>
            <w:top w:val="none" w:sz="0" w:space="0" w:color="auto"/>
            <w:left w:val="none" w:sz="0" w:space="0" w:color="auto"/>
            <w:bottom w:val="none" w:sz="0" w:space="0" w:color="auto"/>
            <w:right w:val="none" w:sz="0" w:space="0" w:color="auto"/>
          </w:divBdr>
        </w:div>
        <w:div w:id="1247811657">
          <w:marLeft w:val="0"/>
          <w:marRight w:val="0"/>
          <w:marTop w:val="0"/>
          <w:marBottom w:val="0"/>
          <w:divBdr>
            <w:top w:val="none" w:sz="0" w:space="0" w:color="auto"/>
            <w:left w:val="none" w:sz="0" w:space="0" w:color="auto"/>
            <w:bottom w:val="none" w:sz="0" w:space="0" w:color="auto"/>
            <w:right w:val="none" w:sz="0" w:space="0" w:color="auto"/>
          </w:divBdr>
        </w:div>
        <w:div w:id="1040672072">
          <w:marLeft w:val="0"/>
          <w:marRight w:val="0"/>
          <w:marTop w:val="0"/>
          <w:marBottom w:val="0"/>
          <w:divBdr>
            <w:top w:val="none" w:sz="0" w:space="0" w:color="auto"/>
            <w:left w:val="none" w:sz="0" w:space="0" w:color="auto"/>
            <w:bottom w:val="none" w:sz="0" w:space="0" w:color="auto"/>
            <w:right w:val="none" w:sz="0" w:space="0" w:color="auto"/>
          </w:divBdr>
        </w:div>
      </w:divsChild>
    </w:div>
    <w:div w:id="492375911">
      <w:bodyDiv w:val="1"/>
      <w:marLeft w:val="0"/>
      <w:marRight w:val="0"/>
      <w:marTop w:val="0"/>
      <w:marBottom w:val="0"/>
      <w:divBdr>
        <w:top w:val="none" w:sz="0" w:space="0" w:color="auto"/>
        <w:left w:val="none" w:sz="0" w:space="0" w:color="auto"/>
        <w:bottom w:val="none" w:sz="0" w:space="0" w:color="auto"/>
        <w:right w:val="none" w:sz="0" w:space="0" w:color="auto"/>
      </w:divBdr>
    </w:div>
    <w:div w:id="493105250">
      <w:bodyDiv w:val="1"/>
      <w:marLeft w:val="0"/>
      <w:marRight w:val="0"/>
      <w:marTop w:val="0"/>
      <w:marBottom w:val="0"/>
      <w:divBdr>
        <w:top w:val="none" w:sz="0" w:space="0" w:color="auto"/>
        <w:left w:val="none" w:sz="0" w:space="0" w:color="auto"/>
        <w:bottom w:val="none" w:sz="0" w:space="0" w:color="auto"/>
        <w:right w:val="none" w:sz="0" w:space="0" w:color="auto"/>
      </w:divBdr>
    </w:div>
    <w:div w:id="493645982">
      <w:bodyDiv w:val="1"/>
      <w:marLeft w:val="0"/>
      <w:marRight w:val="0"/>
      <w:marTop w:val="0"/>
      <w:marBottom w:val="0"/>
      <w:divBdr>
        <w:top w:val="none" w:sz="0" w:space="0" w:color="auto"/>
        <w:left w:val="none" w:sz="0" w:space="0" w:color="auto"/>
        <w:bottom w:val="none" w:sz="0" w:space="0" w:color="auto"/>
        <w:right w:val="none" w:sz="0" w:space="0" w:color="auto"/>
      </w:divBdr>
      <w:divsChild>
        <w:div w:id="1851991252">
          <w:marLeft w:val="0"/>
          <w:marRight w:val="0"/>
          <w:marTop w:val="0"/>
          <w:marBottom w:val="0"/>
          <w:divBdr>
            <w:top w:val="none" w:sz="0" w:space="0" w:color="auto"/>
            <w:left w:val="none" w:sz="0" w:space="0" w:color="auto"/>
            <w:bottom w:val="none" w:sz="0" w:space="0" w:color="auto"/>
            <w:right w:val="none" w:sz="0" w:space="0" w:color="auto"/>
          </w:divBdr>
          <w:divsChild>
            <w:div w:id="247542594">
              <w:marLeft w:val="0"/>
              <w:marRight w:val="0"/>
              <w:marTop w:val="0"/>
              <w:marBottom w:val="0"/>
              <w:divBdr>
                <w:top w:val="none" w:sz="0" w:space="0" w:color="auto"/>
                <w:left w:val="none" w:sz="0" w:space="0" w:color="auto"/>
                <w:bottom w:val="none" w:sz="0" w:space="0" w:color="auto"/>
                <w:right w:val="none" w:sz="0" w:space="0" w:color="auto"/>
              </w:divBdr>
            </w:div>
            <w:div w:id="2043238322">
              <w:marLeft w:val="0"/>
              <w:marRight w:val="0"/>
              <w:marTop w:val="0"/>
              <w:marBottom w:val="0"/>
              <w:divBdr>
                <w:top w:val="none" w:sz="0" w:space="0" w:color="auto"/>
                <w:left w:val="none" w:sz="0" w:space="0" w:color="auto"/>
                <w:bottom w:val="none" w:sz="0" w:space="0" w:color="auto"/>
                <w:right w:val="none" w:sz="0" w:space="0" w:color="auto"/>
              </w:divBdr>
            </w:div>
          </w:divsChild>
        </w:div>
        <w:div w:id="1490174084">
          <w:marLeft w:val="0"/>
          <w:marRight w:val="0"/>
          <w:marTop w:val="0"/>
          <w:marBottom w:val="1200"/>
          <w:divBdr>
            <w:top w:val="single" w:sz="6" w:space="11" w:color="E3E3E3"/>
            <w:left w:val="none" w:sz="0" w:space="0" w:color="auto"/>
            <w:bottom w:val="single" w:sz="24" w:space="11" w:color="FFFFFF"/>
            <w:right w:val="none" w:sz="0" w:space="0" w:color="auto"/>
          </w:divBdr>
          <w:divsChild>
            <w:div w:id="16627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9254">
      <w:bodyDiv w:val="1"/>
      <w:marLeft w:val="0"/>
      <w:marRight w:val="0"/>
      <w:marTop w:val="0"/>
      <w:marBottom w:val="0"/>
      <w:divBdr>
        <w:top w:val="none" w:sz="0" w:space="0" w:color="auto"/>
        <w:left w:val="none" w:sz="0" w:space="0" w:color="auto"/>
        <w:bottom w:val="none" w:sz="0" w:space="0" w:color="auto"/>
        <w:right w:val="none" w:sz="0" w:space="0" w:color="auto"/>
      </w:divBdr>
    </w:div>
    <w:div w:id="513230970">
      <w:bodyDiv w:val="1"/>
      <w:marLeft w:val="0"/>
      <w:marRight w:val="0"/>
      <w:marTop w:val="0"/>
      <w:marBottom w:val="0"/>
      <w:divBdr>
        <w:top w:val="none" w:sz="0" w:space="0" w:color="auto"/>
        <w:left w:val="none" w:sz="0" w:space="0" w:color="auto"/>
        <w:bottom w:val="none" w:sz="0" w:space="0" w:color="auto"/>
        <w:right w:val="none" w:sz="0" w:space="0" w:color="auto"/>
      </w:divBdr>
      <w:divsChild>
        <w:div w:id="563763070">
          <w:marLeft w:val="0"/>
          <w:marRight w:val="0"/>
          <w:marTop w:val="0"/>
          <w:marBottom w:val="0"/>
          <w:divBdr>
            <w:top w:val="none" w:sz="0" w:space="0" w:color="auto"/>
            <w:left w:val="none" w:sz="0" w:space="0" w:color="auto"/>
            <w:bottom w:val="none" w:sz="0" w:space="0" w:color="auto"/>
            <w:right w:val="none" w:sz="0" w:space="0" w:color="auto"/>
          </w:divBdr>
        </w:div>
        <w:div w:id="1132794378">
          <w:marLeft w:val="0"/>
          <w:marRight w:val="0"/>
          <w:marTop w:val="0"/>
          <w:marBottom w:val="0"/>
          <w:divBdr>
            <w:top w:val="none" w:sz="0" w:space="0" w:color="auto"/>
            <w:left w:val="none" w:sz="0" w:space="0" w:color="auto"/>
            <w:bottom w:val="none" w:sz="0" w:space="0" w:color="auto"/>
            <w:right w:val="none" w:sz="0" w:space="0" w:color="auto"/>
          </w:divBdr>
        </w:div>
      </w:divsChild>
    </w:div>
    <w:div w:id="533880846">
      <w:bodyDiv w:val="1"/>
      <w:marLeft w:val="0"/>
      <w:marRight w:val="0"/>
      <w:marTop w:val="0"/>
      <w:marBottom w:val="0"/>
      <w:divBdr>
        <w:top w:val="none" w:sz="0" w:space="0" w:color="auto"/>
        <w:left w:val="none" w:sz="0" w:space="0" w:color="auto"/>
        <w:bottom w:val="none" w:sz="0" w:space="0" w:color="auto"/>
        <w:right w:val="none" w:sz="0" w:space="0" w:color="auto"/>
      </w:divBdr>
    </w:div>
    <w:div w:id="554203292">
      <w:bodyDiv w:val="1"/>
      <w:marLeft w:val="0"/>
      <w:marRight w:val="0"/>
      <w:marTop w:val="0"/>
      <w:marBottom w:val="0"/>
      <w:divBdr>
        <w:top w:val="none" w:sz="0" w:space="0" w:color="auto"/>
        <w:left w:val="none" w:sz="0" w:space="0" w:color="auto"/>
        <w:bottom w:val="none" w:sz="0" w:space="0" w:color="auto"/>
        <w:right w:val="none" w:sz="0" w:space="0" w:color="auto"/>
      </w:divBdr>
      <w:divsChild>
        <w:div w:id="1868131986">
          <w:marLeft w:val="0"/>
          <w:marRight w:val="0"/>
          <w:marTop w:val="0"/>
          <w:marBottom w:val="0"/>
          <w:divBdr>
            <w:top w:val="none" w:sz="0" w:space="0" w:color="auto"/>
            <w:left w:val="none" w:sz="0" w:space="0" w:color="auto"/>
            <w:bottom w:val="none" w:sz="0" w:space="0" w:color="auto"/>
            <w:right w:val="none" w:sz="0" w:space="0" w:color="auto"/>
          </w:divBdr>
        </w:div>
        <w:div w:id="136924711">
          <w:marLeft w:val="0"/>
          <w:marRight w:val="0"/>
          <w:marTop w:val="0"/>
          <w:marBottom w:val="0"/>
          <w:divBdr>
            <w:top w:val="none" w:sz="0" w:space="0" w:color="auto"/>
            <w:left w:val="none" w:sz="0" w:space="0" w:color="auto"/>
            <w:bottom w:val="none" w:sz="0" w:space="0" w:color="auto"/>
            <w:right w:val="none" w:sz="0" w:space="0" w:color="auto"/>
          </w:divBdr>
        </w:div>
        <w:div w:id="1241674913">
          <w:marLeft w:val="0"/>
          <w:marRight w:val="0"/>
          <w:marTop w:val="0"/>
          <w:marBottom w:val="0"/>
          <w:divBdr>
            <w:top w:val="none" w:sz="0" w:space="0" w:color="auto"/>
            <w:left w:val="none" w:sz="0" w:space="0" w:color="auto"/>
            <w:bottom w:val="none" w:sz="0" w:space="0" w:color="auto"/>
            <w:right w:val="none" w:sz="0" w:space="0" w:color="auto"/>
          </w:divBdr>
        </w:div>
        <w:div w:id="1705059076">
          <w:marLeft w:val="0"/>
          <w:marRight w:val="0"/>
          <w:marTop w:val="0"/>
          <w:marBottom w:val="0"/>
          <w:divBdr>
            <w:top w:val="none" w:sz="0" w:space="0" w:color="auto"/>
            <w:left w:val="none" w:sz="0" w:space="0" w:color="auto"/>
            <w:bottom w:val="none" w:sz="0" w:space="0" w:color="auto"/>
            <w:right w:val="none" w:sz="0" w:space="0" w:color="auto"/>
          </w:divBdr>
        </w:div>
        <w:div w:id="1938829479">
          <w:marLeft w:val="0"/>
          <w:marRight w:val="0"/>
          <w:marTop w:val="0"/>
          <w:marBottom w:val="0"/>
          <w:divBdr>
            <w:top w:val="none" w:sz="0" w:space="0" w:color="auto"/>
            <w:left w:val="none" w:sz="0" w:space="0" w:color="auto"/>
            <w:bottom w:val="none" w:sz="0" w:space="0" w:color="auto"/>
            <w:right w:val="none" w:sz="0" w:space="0" w:color="auto"/>
          </w:divBdr>
        </w:div>
        <w:div w:id="224605142">
          <w:marLeft w:val="0"/>
          <w:marRight w:val="0"/>
          <w:marTop w:val="0"/>
          <w:marBottom w:val="0"/>
          <w:divBdr>
            <w:top w:val="none" w:sz="0" w:space="0" w:color="auto"/>
            <w:left w:val="none" w:sz="0" w:space="0" w:color="auto"/>
            <w:bottom w:val="none" w:sz="0" w:space="0" w:color="auto"/>
            <w:right w:val="none" w:sz="0" w:space="0" w:color="auto"/>
          </w:divBdr>
        </w:div>
        <w:div w:id="579220584">
          <w:marLeft w:val="0"/>
          <w:marRight w:val="0"/>
          <w:marTop w:val="0"/>
          <w:marBottom w:val="0"/>
          <w:divBdr>
            <w:top w:val="none" w:sz="0" w:space="0" w:color="auto"/>
            <w:left w:val="none" w:sz="0" w:space="0" w:color="auto"/>
            <w:bottom w:val="none" w:sz="0" w:space="0" w:color="auto"/>
            <w:right w:val="none" w:sz="0" w:space="0" w:color="auto"/>
          </w:divBdr>
        </w:div>
      </w:divsChild>
    </w:div>
    <w:div w:id="558903894">
      <w:bodyDiv w:val="1"/>
      <w:marLeft w:val="0"/>
      <w:marRight w:val="0"/>
      <w:marTop w:val="0"/>
      <w:marBottom w:val="0"/>
      <w:divBdr>
        <w:top w:val="none" w:sz="0" w:space="0" w:color="auto"/>
        <w:left w:val="none" w:sz="0" w:space="0" w:color="auto"/>
        <w:bottom w:val="none" w:sz="0" w:space="0" w:color="auto"/>
        <w:right w:val="none" w:sz="0" w:space="0" w:color="auto"/>
      </w:divBdr>
    </w:div>
    <w:div w:id="563563192">
      <w:bodyDiv w:val="1"/>
      <w:marLeft w:val="0"/>
      <w:marRight w:val="0"/>
      <w:marTop w:val="0"/>
      <w:marBottom w:val="0"/>
      <w:divBdr>
        <w:top w:val="none" w:sz="0" w:space="0" w:color="auto"/>
        <w:left w:val="none" w:sz="0" w:space="0" w:color="auto"/>
        <w:bottom w:val="none" w:sz="0" w:space="0" w:color="auto"/>
        <w:right w:val="none" w:sz="0" w:space="0" w:color="auto"/>
      </w:divBdr>
    </w:div>
    <w:div w:id="571500068">
      <w:bodyDiv w:val="1"/>
      <w:marLeft w:val="0"/>
      <w:marRight w:val="0"/>
      <w:marTop w:val="0"/>
      <w:marBottom w:val="0"/>
      <w:divBdr>
        <w:top w:val="none" w:sz="0" w:space="0" w:color="auto"/>
        <w:left w:val="none" w:sz="0" w:space="0" w:color="auto"/>
        <w:bottom w:val="none" w:sz="0" w:space="0" w:color="auto"/>
        <w:right w:val="none" w:sz="0" w:space="0" w:color="auto"/>
      </w:divBdr>
    </w:div>
    <w:div w:id="572011959">
      <w:bodyDiv w:val="1"/>
      <w:marLeft w:val="0"/>
      <w:marRight w:val="0"/>
      <w:marTop w:val="0"/>
      <w:marBottom w:val="0"/>
      <w:divBdr>
        <w:top w:val="none" w:sz="0" w:space="0" w:color="auto"/>
        <w:left w:val="none" w:sz="0" w:space="0" w:color="auto"/>
        <w:bottom w:val="none" w:sz="0" w:space="0" w:color="auto"/>
        <w:right w:val="none" w:sz="0" w:space="0" w:color="auto"/>
      </w:divBdr>
      <w:divsChild>
        <w:div w:id="425349129">
          <w:marLeft w:val="0"/>
          <w:marRight w:val="0"/>
          <w:marTop w:val="75"/>
          <w:marBottom w:val="75"/>
          <w:divBdr>
            <w:top w:val="none" w:sz="0" w:space="0" w:color="auto"/>
            <w:left w:val="none" w:sz="0" w:space="0" w:color="auto"/>
            <w:bottom w:val="none" w:sz="0" w:space="0" w:color="auto"/>
            <w:right w:val="none" w:sz="0" w:space="0" w:color="auto"/>
          </w:divBdr>
        </w:div>
        <w:div w:id="1584335083">
          <w:marLeft w:val="0"/>
          <w:marRight w:val="0"/>
          <w:marTop w:val="300"/>
          <w:marBottom w:val="0"/>
          <w:divBdr>
            <w:top w:val="none" w:sz="0" w:space="0" w:color="auto"/>
            <w:left w:val="none" w:sz="0" w:space="0" w:color="auto"/>
            <w:bottom w:val="none" w:sz="0" w:space="0" w:color="auto"/>
            <w:right w:val="none" w:sz="0" w:space="0" w:color="auto"/>
          </w:divBdr>
          <w:divsChild>
            <w:div w:id="1305507166">
              <w:marLeft w:val="150"/>
              <w:marRight w:val="0"/>
              <w:marTop w:val="0"/>
              <w:marBottom w:val="0"/>
              <w:divBdr>
                <w:top w:val="none" w:sz="0" w:space="0" w:color="auto"/>
                <w:left w:val="none" w:sz="0" w:space="0" w:color="auto"/>
                <w:bottom w:val="none" w:sz="0" w:space="0" w:color="auto"/>
                <w:right w:val="none" w:sz="0" w:space="0" w:color="auto"/>
              </w:divBdr>
              <w:divsChild>
                <w:div w:id="429854182">
                  <w:marLeft w:val="300"/>
                  <w:marRight w:val="0"/>
                  <w:marTop w:val="0"/>
                  <w:marBottom w:val="0"/>
                  <w:divBdr>
                    <w:top w:val="none" w:sz="0" w:space="0" w:color="auto"/>
                    <w:left w:val="none" w:sz="0" w:space="0" w:color="auto"/>
                    <w:bottom w:val="none" w:sz="0" w:space="0" w:color="auto"/>
                    <w:right w:val="none" w:sz="0" w:space="0" w:color="auto"/>
                  </w:divBdr>
                </w:div>
                <w:div w:id="741828713">
                  <w:marLeft w:val="300"/>
                  <w:marRight w:val="0"/>
                  <w:marTop w:val="0"/>
                  <w:marBottom w:val="0"/>
                  <w:divBdr>
                    <w:top w:val="none" w:sz="0" w:space="0" w:color="auto"/>
                    <w:left w:val="none" w:sz="0" w:space="0" w:color="auto"/>
                    <w:bottom w:val="none" w:sz="0" w:space="0" w:color="auto"/>
                    <w:right w:val="none" w:sz="0" w:space="0" w:color="auto"/>
                  </w:divBdr>
                </w:div>
                <w:div w:id="822161637">
                  <w:marLeft w:val="300"/>
                  <w:marRight w:val="0"/>
                  <w:marTop w:val="0"/>
                  <w:marBottom w:val="0"/>
                  <w:divBdr>
                    <w:top w:val="none" w:sz="0" w:space="0" w:color="auto"/>
                    <w:left w:val="none" w:sz="0" w:space="0" w:color="auto"/>
                    <w:bottom w:val="none" w:sz="0" w:space="0" w:color="auto"/>
                    <w:right w:val="none" w:sz="0" w:space="0" w:color="auto"/>
                  </w:divBdr>
                </w:div>
              </w:divsChild>
            </w:div>
            <w:div w:id="936213540">
              <w:marLeft w:val="150"/>
              <w:marRight w:val="0"/>
              <w:marTop w:val="0"/>
              <w:marBottom w:val="0"/>
              <w:divBdr>
                <w:top w:val="none" w:sz="0" w:space="0" w:color="auto"/>
                <w:left w:val="none" w:sz="0" w:space="0" w:color="auto"/>
                <w:bottom w:val="none" w:sz="0" w:space="0" w:color="auto"/>
                <w:right w:val="none" w:sz="0" w:space="0" w:color="auto"/>
              </w:divBdr>
            </w:div>
            <w:div w:id="1542786589">
              <w:marLeft w:val="150"/>
              <w:marRight w:val="0"/>
              <w:marTop w:val="0"/>
              <w:marBottom w:val="0"/>
              <w:divBdr>
                <w:top w:val="none" w:sz="0" w:space="0" w:color="auto"/>
                <w:left w:val="none" w:sz="0" w:space="0" w:color="auto"/>
                <w:bottom w:val="none" w:sz="0" w:space="0" w:color="auto"/>
                <w:right w:val="none" w:sz="0" w:space="0" w:color="auto"/>
              </w:divBdr>
              <w:divsChild>
                <w:div w:id="433984566">
                  <w:marLeft w:val="300"/>
                  <w:marRight w:val="0"/>
                  <w:marTop w:val="0"/>
                  <w:marBottom w:val="0"/>
                  <w:divBdr>
                    <w:top w:val="none" w:sz="0" w:space="0" w:color="auto"/>
                    <w:left w:val="none" w:sz="0" w:space="0" w:color="auto"/>
                    <w:bottom w:val="none" w:sz="0" w:space="0" w:color="auto"/>
                    <w:right w:val="none" w:sz="0" w:space="0" w:color="auto"/>
                  </w:divBdr>
                </w:div>
                <w:div w:id="1666011381">
                  <w:marLeft w:val="300"/>
                  <w:marRight w:val="0"/>
                  <w:marTop w:val="0"/>
                  <w:marBottom w:val="0"/>
                  <w:divBdr>
                    <w:top w:val="none" w:sz="0" w:space="0" w:color="auto"/>
                    <w:left w:val="none" w:sz="0" w:space="0" w:color="auto"/>
                    <w:bottom w:val="none" w:sz="0" w:space="0" w:color="auto"/>
                    <w:right w:val="none" w:sz="0" w:space="0" w:color="auto"/>
                  </w:divBdr>
                </w:div>
              </w:divsChild>
            </w:div>
            <w:div w:id="2140492711">
              <w:marLeft w:val="150"/>
              <w:marRight w:val="0"/>
              <w:marTop w:val="0"/>
              <w:marBottom w:val="0"/>
              <w:divBdr>
                <w:top w:val="none" w:sz="0" w:space="0" w:color="auto"/>
                <w:left w:val="none" w:sz="0" w:space="0" w:color="auto"/>
                <w:bottom w:val="none" w:sz="0" w:space="0" w:color="auto"/>
                <w:right w:val="none" w:sz="0" w:space="0" w:color="auto"/>
              </w:divBdr>
              <w:divsChild>
                <w:div w:id="509836410">
                  <w:marLeft w:val="0"/>
                  <w:marRight w:val="0"/>
                  <w:marTop w:val="0"/>
                  <w:marBottom w:val="0"/>
                  <w:divBdr>
                    <w:top w:val="none" w:sz="0" w:space="0" w:color="auto"/>
                    <w:left w:val="none" w:sz="0" w:space="0" w:color="auto"/>
                    <w:bottom w:val="none" w:sz="0" w:space="0" w:color="auto"/>
                    <w:right w:val="none" w:sz="0" w:space="0" w:color="auto"/>
                  </w:divBdr>
                  <w:divsChild>
                    <w:div w:id="2069109820">
                      <w:marLeft w:val="0"/>
                      <w:marRight w:val="0"/>
                      <w:marTop w:val="75"/>
                      <w:marBottom w:val="75"/>
                      <w:divBdr>
                        <w:top w:val="none" w:sz="0" w:space="0" w:color="auto"/>
                        <w:left w:val="none" w:sz="0" w:space="0" w:color="auto"/>
                        <w:bottom w:val="none" w:sz="0" w:space="0" w:color="auto"/>
                        <w:right w:val="none" w:sz="0" w:space="0" w:color="auto"/>
                      </w:divBdr>
                    </w:div>
                    <w:div w:id="810250369">
                      <w:marLeft w:val="0"/>
                      <w:marRight w:val="0"/>
                      <w:marTop w:val="300"/>
                      <w:marBottom w:val="0"/>
                      <w:divBdr>
                        <w:top w:val="none" w:sz="0" w:space="0" w:color="auto"/>
                        <w:left w:val="none" w:sz="0" w:space="0" w:color="auto"/>
                        <w:bottom w:val="none" w:sz="0" w:space="0" w:color="auto"/>
                        <w:right w:val="none" w:sz="0" w:space="0" w:color="auto"/>
                      </w:divBdr>
                      <w:divsChild>
                        <w:div w:id="212664765">
                          <w:marLeft w:val="150"/>
                          <w:marRight w:val="0"/>
                          <w:marTop w:val="0"/>
                          <w:marBottom w:val="0"/>
                          <w:divBdr>
                            <w:top w:val="none" w:sz="0" w:space="0" w:color="auto"/>
                            <w:left w:val="none" w:sz="0" w:space="0" w:color="auto"/>
                            <w:bottom w:val="none" w:sz="0" w:space="0" w:color="auto"/>
                            <w:right w:val="none" w:sz="0" w:space="0" w:color="auto"/>
                          </w:divBdr>
                          <w:divsChild>
                            <w:div w:id="811100499">
                              <w:marLeft w:val="300"/>
                              <w:marRight w:val="0"/>
                              <w:marTop w:val="0"/>
                              <w:marBottom w:val="0"/>
                              <w:divBdr>
                                <w:top w:val="none" w:sz="0" w:space="0" w:color="auto"/>
                                <w:left w:val="none" w:sz="0" w:space="0" w:color="auto"/>
                                <w:bottom w:val="none" w:sz="0" w:space="0" w:color="auto"/>
                                <w:right w:val="none" w:sz="0" w:space="0" w:color="auto"/>
                              </w:divBdr>
                            </w:div>
                            <w:div w:id="827329298">
                              <w:marLeft w:val="300"/>
                              <w:marRight w:val="0"/>
                              <w:marTop w:val="0"/>
                              <w:marBottom w:val="0"/>
                              <w:divBdr>
                                <w:top w:val="none" w:sz="0" w:space="0" w:color="auto"/>
                                <w:left w:val="none" w:sz="0" w:space="0" w:color="auto"/>
                                <w:bottom w:val="none" w:sz="0" w:space="0" w:color="auto"/>
                                <w:right w:val="none" w:sz="0" w:space="0" w:color="auto"/>
                              </w:divBdr>
                            </w:div>
                            <w:div w:id="784615072">
                              <w:marLeft w:val="300"/>
                              <w:marRight w:val="0"/>
                              <w:marTop w:val="0"/>
                              <w:marBottom w:val="0"/>
                              <w:divBdr>
                                <w:top w:val="none" w:sz="0" w:space="0" w:color="auto"/>
                                <w:left w:val="none" w:sz="0" w:space="0" w:color="auto"/>
                                <w:bottom w:val="none" w:sz="0" w:space="0" w:color="auto"/>
                                <w:right w:val="none" w:sz="0" w:space="0" w:color="auto"/>
                              </w:divBdr>
                            </w:div>
                            <w:div w:id="20917274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5883">
      <w:bodyDiv w:val="1"/>
      <w:marLeft w:val="0"/>
      <w:marRight w:val="0"/>
      <w:marTop w:val="0"/>
      <w:marBottom w:val="0"/>
      <w:divBdr>
        <w:top w:val="none" w:sz="0" w:space="0" w:color="auto"/>
        <w:left w:val="none" w:sz="0" w:space="0" w:color="auto"/>
        <w:bottom w:val="none" w:sz="0" w:space="0" w:color="auto"/>
        <w:right w:val="none" w:sz="0" w:space="0" w:color="auto"/>
      </w:divBdr>
    </w:div>
    <w:div w:id="608047213">
      <w:bodyDiv w:val="1"/>
      <w:marLeft w:val="0"/>
      <w:marRight w:val="0"/>
      <w:marTop w:val="0"/>
      <w:marBottom w:val="0"/>
      <w:divBdr>
        <w:top w:val="none" w:sz="0" w:space="0" w:color="auto"/>
        <w:left w:val="none" w:sz="0" w:space="0" w:color="auto"/>
        <w:bottom w:val="none" w:sz="0" w:space="0" w:color="auto"/>
        <w:right w:val="none" w:sz="0" w:space="0" w:color="auto"/>
      </w:divBdr>
    </w:div>
    <w:div w:id="611130541">
      <w:bodyDiv w:val="1"/>
      <w:marLeft w:val="0"/>
      <w:marRight w:val="0"/>
      <w:marTop w:val="0"/>
      <w:marBottom w:val="0"/>
      <w:divBdr>
        <w:top w:val="none" w:sz="0" w:space="0" w:color="auto"/>
        <w:left w:val="none" w:sz="0" w:space="0" w:color="auto"/>
        <w:bottom w:val="none" w:sz="0" w:space="0" w:color="auto"/>
        <w:right w:val="none" w:sz="0" w:space="0" w:color="auto"/>
      </w:divBdr>
    </w:div>
    <w:div w:id="615479607">
      <w:bodyDiv w:val="1"/>
      <w:marLeft w:val="0"/>
      <w:marRight w:val="0"/>
      <w:marTop w:val="0"/>
      <w:marBottom w:val="0"/>
      <w:divBdr>
        <w:top w:val="none" w:sz="0" w:space="0" w:color="auto"/>
        <w:left w:val="none" w:sz="0" w:space="0" w:color="auto"/>
        <w:bottom w:val="none" w:sz="0" w:space="0" w:color="auto"/>
        <w:right w:val="none" w:sz="0" w:space="0" w:color="auto"/>
      </w:divBdr>
    </w:div>
    <w:div w:id="618684187">
      <w:bodyDiv w:val="1"/>
      <w:marLeft w:val="0"/>
      <w:marRight w:val="0"/>
      <w:marTop w:val="0"/>
      <w:marBottom w:val="0"/>
      <w:divBdr>
        <w:top w:val="none" w:sz="0" w:space="0" w:color="auto"/>
        <w:left w:val="none" w:sz="0" w:space="0" w:color="auto"/>
        <w:bottom w:val="none" w:sz="0" w:space="0" w:color="auto"/>
        <w:right w:val="none" w:sz="0" w:space="0" w:color="auto"/>
      </w:divBdr>
    </w:div>
    <w:div w:id="624044268">
      <w:bodyDiv w:val="1"/>
      <w:marLeft w:val="0"/>
      <w:marRight w:val="0"/>
      <w:marTop w:val="0"/>
      <w:marBottom w:val="0"/>
      <w:divBdr>
        <w:top w:val="none" w:sz="0" w:space="0" w:color="auto"/>
        <w:left w:val="none" w:sz="0" w:space="0" w:color="auto"/>
        <w:bottom w:val="none" w:sz="0" w:space="0" w:color="auto"/>
        <w:right w:val="none" w:sz="0" w:space="0" w:color="auto"/>
      </w:divBdr>
      <w:divsChild>
        <w:div w:id="2036037716">
          <w:marLeft w:val="0"/>
          <w:marRight w:val="0"/>
          <w:marTop w:val="0"/>
          <w:marBottom w:val="0"/>
          <w:divBdr>
            <w:top w:val="none" w:sz="0" w:space="0" w:color="auto"/>
            <w:left w:val="none" w:sz="0" w:space="0" w:color="auto"/>
            <w:bottom w:val="none" w:sz="0" w:space="0" w:color="auto"/>
            <w:right w:val="none" w:sz="0" w:space="0" w:color="auto"/>
          </w:divBdr>
        </w:div>
        <w:div w:id="1563785831">
          <w:marLeft w:val="0"/>
          <w:marRight w:val="0"/>
          <w:marTop w:val="0"/>
          <w:marBottom w:val="0"/>
          <w:divBdr>
            <w:top w:val="none" w:sz="0" w:space="0" w:color="auto"/>
            <w:left w:val="none" w:sz="0" w:space="0" w:color="auto"/>
            <w:bottom w:val="none" w:sz="0" w:space="0" w:color="auto"/>
            <w:right w:val="none" w:sz="0" w:space="0" w:color="auto"/>
          </w:divBdr>
        </w:div>
        <w:div w:id="1962953547">
          <w:marLeft w:val="0"/>
          <w:marRight w:val="0"/>
          <w:marTop w:val="0"/>
          <w:marBottom w:val="0"/>
          <w:divBdr>
            <w:top w:val="none" w:sz="0" w:space="0" w:color="auto"/>
            <w:left w:val="none" w:sz="0" w:space="0" w:color="auto"/>
            <w:bottom w:val="none" w:sz="0" w:space="0" w:color="auto"/>
            <w:right w:val="none" w:sz="0" w:space="0" w:color="auto"/>
          </w:divBdr>
        </w:div>
      </w:divsChild>
    </w:div>
    <w:div w:id="637028945">
      <w:bodyDiv w:val="1"/>
      <w:marLeft w:val="0"/>
      <w:marRight w:val="0"/>
      <w:marTop w:val="0"/>
      <w:marBottom w:val="0"/>
      <w:divBdr>
        <w:top w:val="none" w:sz="0" w:space="0" w:color="auto"/>
        <w:left w:val="none" w:sz="0" w:space="0" w:color="auto"/>
        <w:bottom w:val="none" w:sz="0" w:space="0" w:color="auto"/>
        <w:right w:val="none" w:sz="0" w:space="0" w:color="auto"/>
      </w:divBdr>
      <w:divsChild>
        <w:div w:id="535780904">
          <w:marLeft w:val="0"/>
          <w:marRight w:val="0"/>
          <w:marTop w:val="0"/>
          <w:marBottom w:val="0"/>
          <w:divBdr>
            <w:top w:val="none" w:sz="0" w:space="0" w:color="auto"/>
            <w:left w:val="none" w:sz="0" w:space="0" w:color="auto"/>
            <w:bottom w:val="none" w:sz="0" w:space="0" w:color="auto"/>
            <w:right w:val="none" w:sz="0" w:space="0" w:color="auto"/>
          </w:divBdr>
        </w:div>
        <w:div w:id="1169564095">
          <w:marLeft w:val="0"/>
          <w:marRight w:val="0"/>
          <w:marTop w:val="0"/>
          <w:marBottom w:val="0"/>
          <w:divBdr>
            <w:top w:val="none" w:sz="0" w:space="0" w:color="auto"/>
            <w:left w:val="none" w:sz="0" w:space="0" w:color="auto"/>
            <w:bottom w:val="none" w:sz="0" w:space="0" w:color="auto"/>
            <w:right w:val="none" w:sz="0" w:space="0" w:color="auto"/>
          </w:divBdr>
          <w:divsChild>
            <w:div w:id="1130710619">
              <w:marLeft w:val="0"/>
              <w:marRight w:val="0"/>
              <w:marTop w:val="0"/>
              <w:marBottom w:val="0"/>
              <w:divBdr>
                <w:top w:val="none" w:sz="0" w:space="0" w:color="auto"/>
                <w:left w:val="none" w:sz="0" w:space="0" w:color="auto"/>
                <w:bottom w:val="none" w:sz="0" w:space="0" w:color="auto"/>
                <w:right w:val="none" w:sz="0" w:space="0" w:color="auto"/>
              </w:divBdr>
            </w:div>
            <w:div w:id="75901893">
              <w:marLeft w:val="0"/>
              <w:marRight w:val="0"/>
              <w:marTop w:val="0"/>
              <w:marBottom w:val="0"/>
              <w:divBdr>
                <w:top w:val="none" w:sz="0" w:space="0" w:color="auto"/>
                <w:left w:val="none" w:sz="0" w:space="0" w:color="auto"/>
                <w:bottom w:val="none" w:sz="0" w:space="0" w:color="auto"/>
                <w:right w:val="none" w:sz="0" w:space="0" w:color="auto"/>
              </w:divBdr>
              <w:divsChild>
                <w:div w:id="4090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91634">
      <w:bodyDiv w:val="1"/>
      <w:marLeft w:val="0"/>
      <w:marRight w:val="0"/>
      <w:marTop w:val="0"/>
      <w:marBottom w:val="0"/>
      <w:divBdr>
        <w:top w:val="none" w:sz="0" w:space="0" w:color="auto"/>
        <w:left w:val="none" w:sz="0" w:space="0" w:color="auto"/>
        <w:bottom w:val="none" w:sz="0" w:space="0" w:color="auto"/>
        <w:right w:val="none" w:sz="0" w:space="0" w:color="auto"/>
      </w:divBdr>
      <w:divsChild>
        <w:div w:id="1222206709">
          <w:marLeft w:val="0"/>
          <w:marRight w:val="0"/>
          <w:marTop w:val="0"/>
          <w:marBottom w:val="0"/>
          <w:divBdr>
            <w:top w:val="none" w:sz="0" w:space="0" w:color="auto"/>
            <w:left w:val="none" w:sz="0" w:space="0" w:color="auto"/>
            <w:bottom w:val="none" w:sz="0" w:space="0" w:color="auto"/>
            <w:right w:val="none" w:sz="0" w:space="0" w:color="auto"/>
          </w:divBdr>
        </w:div>
      </w:divsChild>
    </w:div>
    <w:div w:id="644629246">
      <w:bodyDiv w:val="1"/>
      <w:marLeft w:val="0"/>
      <w:marRight w:val="0"/>
      <w:marTop w:val="0"/>
      <w:marBottom w:val="0"/>
      <w:divBdr>
        <w:top w:val="none" w:sz="0" w:space="0" w:color="auto"/>
        <w:left w:val="none" w:sz="0" w:space="0" w:color="auto"/>
        <w:bottom w:val="none" w:sz="0" w:space="0" w:color="auto"/>
        <w:right w:val="none" w:sz="0" w:space="0" w:color="auto"/>
      </w:divBdr>
    </w:div>
    <w:div w:id="646470062">
      <w:bodyDiv w:val="1"/>
      <w:marLeft w:val="0"/>
      <w:marRight w:val="0"/>
      <w:marTop w:val="0"/>
      <w:marBottom w:val="0"/>
      <w:divBdr>
        <w:top w:val="none" w:sz="0" w:space="0" w:color="auto"/>
        <w:left w:val="none" w:sz="0" w:space="0" w:color="auto"/>
        <w:bottom w:val="none" w:sz="0" w:space="0" w:color="auto"/>
        <w:right w:val="none" w:sz="0" w:space="0" w:color="auto"/>
      </w:divBdr>
    </w:div>
    <w:div w:id="657344595">
      <w:bodyDiv w:val="1"/>
      <w:marLeft w:val="0"/>
      <w:marRight w:val="0"/>
      <w:marTop w:val="0"/>
      <w:marBottom w:val="0"/>
      <w:divBdr>
        <w:top w:val="none" w:sz="0" w:space="0" w:color="auto"/>
        <w:left w:val="none" w:sz="0" w:space="0" w:color="auto"/>
        <w:bottom w:val="none" w:sz="0" w:space="0" w:color="auto"/>
        <w:right w:val="none" w:sz="0" w:space="0" w:color="auto"/>
      </w:divBdr>
    </w:div>
    <w:div w:id="657997211">
      <w:bodyDiv w:val="1"/>
      <w:marLeft w:val="0"/>
      <w:marRight w:val="0"/>
      <w:marTop w:val="0"/>
      <w:marBottom w:val="0"/>
      <w:divBdr>
        <w:top w:val="none" w:sz="0" w:space="0" w:color="auto"/>
        <w:left w:val="none" w:sz="0" w:space="0" w:color="auto"/>
        <w:bottom w:val="none" w:sz="0" w:space="0" w:color="auto"/>
        <w:right w:val="none" w:sz="0" w:space="0" w:color="auto"/>
      </w:divBdr>
    </w:div>
    <w:div w:id="663319258">
      <w:bodyDiv w:val="1"/>
      <w:marLeft w:val="0"/>
      <w:marRight w:val="0"/>
      <w:marTop w:val="0"/>
      <w:marBottom w:val="0"/>
      <w:divBdr>
        <w:top w:val="none" w:sz="0" w:space="0" w:color="auto"/>
        <w:left w:val="none" w:sz="0" w:space="0" w:color="auto"/>
        <w:bottom w:val="none" w:sz="0" w:space="0" w:color="auto"/>
        <w:right w:val="none" w:sz="0" w:space="0" w:color="auto"/>
      </w:divBdr>
    </w:div>
    <w:div w:id="668871143">
      <w:bodyDiv w:val="1"/>
      <w:marLeft w:val="0"/>
      <w:marRight w:val="0"/>
      <w:marTop w:val="0"/>
      <w:marBottom w:val="0"/>
      <w:divBdr>
        <w:top w:val="none" w:sz="0" w:space="0" w:color="auto"/>
        <w:left w:val="none" w:sz="0" w:space="0" w:color="auto"/>
        <w:bottom w:val="none" w:sz="0" w:space="0" w:color="auto"/>
        <w:right w:val="none" w:sz="0" w:space="0" w:color="auto"/>
      </w:divBdr>
      <w:divsChild>
        <w:div w:id="1742831330">
          <w:marLeft w:val="0"/>
          <w:marRight w:val="0"/>
          <w:marTop w:val="0"/>
          <w:marBottom w:val="0"/>
          <w:divBdr>
            <w:top w:val="none" w:sz="0" w:space="0" w:color="auto"/>
            <w:left w:val="none" w:sz="0" w:space="0" w:color="auto"/>
            <w:bottom w:val="none" w:sz="0" w:space="0" w:color="auto"/>
            <w:right w:val="none" w:sz="0" w:space="0" w:color="auto"/>
          </w:divBdr>
        </w:div>
        <w:div w:id="1217815060">
          <w:marLeft w:val="0"/>
          <w:marRight w:val="0"/>
          <w:marTop w:val="0"/>
          <w:marBottom w:val="0"/>
          <w:divBdr>
            <w:top w:val="none" w:sz="0" w:space="0" w:color="auto"/>
            <w:left w:val="none" w:sz="0" w:space="0" w:color="auto"/>
            <w:bottom w:val="none" w:sz="0" w:space="0" w:color="auto"/>
            <w:right w:val="none" w:sz="0" w:space="0" w:color="auto"/>
          </w:divBdr>
        </w:div>
        <w:div w:id="919827732">
          <w:marLeft w:val="0"/>
          <w:marRight w:val="0"/>
          <w:marTop w:val="0"/>
          <w:marBottom w:val="0"/>
          <w:divBdr>
            <w:top w:val="none" w:sz="0" w:space="0" w:color="auto"/>
            <w:left w:val="none" w:sz="0" w:space="0" w:color="auto"/>
            <w:bottom w:val="none" w:sz="0" w:space="0" w:color="auto"/>
            <w:right w:val="none" w:sz="0" w:space="0" w:color="auto"/>
          </w:divBdr>
        </w:div>
      </w:divsChild>
    </w:div>
    <w:div w:id="670913377">
      <w:bodyDiv w:val="1"/>
      <w:marLeft w:val="0"/>
      <w:marRight w:val="0"/>
      <w:marTop w:val="0"/>
      <w:marBottom w:val="0"/>
      <w:divBdr>
        <w:top w:val="none" w:sz="0" w:space="0" w:color="auto"/>
        <w:left w:val="none" w:sz="0" w:space="0" w:color="auto"/>
        <w:bottom w:val="none" w:sz="0" w:space="0" w:color="auto"/>
        <w:right w:val="none" w:sz="0" w:space="0" w:color="auto"/>
      </w:divBdr>
    </w:div>
    <w:div w:id="673145690">
      <w:bodyDiv w:val="1"/>
      <w:marLeft w:val="0"/>
      <w:marRight w:val="0"/>
      <w:marTop w:val="0"/>
      <w:marBottom w:val="0"/>
      <w:divBdr>
        <w:top w:val="none" w:sz="0" w:space="0" w:color="auto"/>
        <w:left w:val="none" w:sz="0" w:space="0" w:color="auto"/>
        <w:bottom w:val="none" w:sz="0" w:space="0" w:color="auto"/>
        <w:right w:val="none" w:sz="0" w:space="0" w:color="auto"/>
      </w:divBdr>
    </w:div>
    <w:div w:id="674651154">
      <w:bodyDiv w:val="1"/>
      <w:marLeft w:val="0"/>
      <w:marRight w:val="0"/>
      <w:marTop w:val="0"/>
      <w:marBottom w:val="0"/>
      <w:divBdr>
        <w:top w:val="none" w:sz="0" w:space="0" w:color="auto"/>
        <w:left w:val="none" w:sz="0" w:space="0" w:color="auto"/>
        <w:bottom w:val="none" w:sz="0" w:space="0" w:color="auto"/>
        <w:right w:val="none" w:sz="0" w:space="0" w:color="auto"/>
      </w:divBdr>
    </w:div>
    <w:div w:id="688483680">
      <w:bodyDiv w:val="1"/>
      <w:marLeft w:val="0"/>
      <w:marRight w:val="0"/>
      <w:marTop w:val="0"/>
      <w:marBottom w:val="0"/>
      <w:divBdr>
        <w:top w:val="none" w:sz="0" w:space="0" w:color="auto"/>
        <w:left w:val="none" w:sz="0" w:space="0" w:color="auto"/>
        <w:bottom w:val="none" w:sz="0" w:space="0" w:color="auto"/>
        <w:right w:val="none" w:sz="0" w:space="0" w:color="auto"/>
      </w:divBdr>
    </w:div>
    <w:div w:id="694234652">
      <w:bodyDiv w:val="1"/>
      <w:marLeft w:val="0"/>
      <w:marRight w:val="0"/>
      <w:marTop w:val="0"/>
      <w:marBottom w:val="0"/>
      <w:divBdr>
        <w:top w:val="none" w:sz="0" w:space="0" w:color="auto"/>
        <w:left w:val="none" w:sz="0" w:space="0" w:color="auto"/>
        <w:bottom w:val="none" w:sz="0" w:space="0" w:color="auto"/>
        <w:right w:val="none" w:sz="0" w:space="0" w:color="auto"/>
      </w:divBdr>
      <w:divsChild>
        <w:div w:id="459882221">
          <w:marLeft w:val="0"/>
          <w:marRight w:val="0"/>
          <w:marTop w:val="0"/>
          <w:marBottom w:val="0"/>
          <w:divBdr>
            <w:top w:val="none" w:sz="0" w:space="0" w:color="auto"/>
            <w:left w:val="none" w:sz="0" w:space="0" w:color="auto"/>
            <w:bottom w:val="none" w:sz="0" w:space="0" w:color="auto"/>
            <w:right w:val="none" w:sz="0" w:space="0" w:color="auto"/>
          </w:divBdr>
        </w:div>
        <w:div w:id="352848204">
          <w:marLeft w:val="0"/>
          <w:marRight w:val="0"/>
          <w:marTop w:val="0"/>
          <w:marBottom w:val="0"/>
          <w:divBdr>
            <w:top w:val="none" w:sz="0" w:space="0" w:color="auto"/>
            <w:left w:val="none" w:sz="0" w:space="0" w:color="auto"/>
            <w:bottom w:val="none" w:sz="0" w:space="0" w:color="auto"/>
            <w:right w:val="none" w:sz="0" w:space="0" w:color="auto"/>
          </w:divBdr>
        </w:div>
        <w:div w:id="899905673">
          <w:marLeft w:val="0"/>
          <w:marRight w:val="0"/>
          <w:marTop w:val="0"/>
          <w:marBottom w:val="0"/>
          <w:divBdr>
            <w:top w:val="none" w:sz="0" w:space="0" w:color="auto"/>
            <w:left w:val="none" w:sz="0" w:space="0" w:color="auto"/>
            <w:bottom w:val="none" w:sz="0" w:space="0" w:color="auto"/>
            <w:right w:val="none" w:sz="0" w:space="0" w:color="auto"/>
          </w:divBdr>
        </w:div>
        <w:div w:id="1185900155">
          <w:marLeft w:val="0"/>
          <w:marRight w:val="0"/>
          <w:marTop w:val="0"/>
          <w:marBottom w:val="0"/>
          <w:divBdr>
            <w:top w:val="none" w:sz="0" w:space="0" w:color="auto"/>
            <w:left w:val="none" w:sz="0" w:space="0" w:color="auto"/>
            <w:bottom w:val="none" w:sz="0" w:space="0" w:color="auto"/>
            <w:right w:val="none" w:sz="0" w:space="0" w:color="auto"/>
          </w:divBdr>
        </w:div>
        <w:div w:id="657000452">
          <w:marLeft w:val="0"/>
          <w:marRight w:val="0"/>
          <w:marTop w:val="0"/>
          <w:marBottom w:val="0"/>
          <w:divBdr>
            <w:top w:val="none" w:sz="0" w:space="0" w:color="auto"/>
            <w:left w:val="none" w:sz="0" w:space="0" w:color="auto"/>
            <w:bottom w:val="none" w:sz="0" w:space="0" w:color="auto"/>
            <w:right w:val="none" w:sz="0" w:space="0" w:color="auto"/>
          </w:divBdr>
        </w:div>
        <w:div w:id="300889325">
          <w:marLeft w:val="0"/>
          <w:marRight w:val="0"/>
          <w:marTop w:val="0"/>
          <w:marBottom w:val="0"/>
          <w:divBdr>
            <w:top w:val="none" w:sz="0" w:space="0" w:color="auto"/>
            <w:left w:val="none" w:sz="0" w:space="0" w:color="auto"/>
            <w:bottom w:val="none" w:sz="0" w:space="0" w:color="auto"/>
            <w:right w:val="none" w:sz="0" w:space="0" w:color="auto"/>
          </w:divBdr>
        </w:div>
        <w:div w:id="65151411">
          <w:marLeft w:val="0"/>
          <w:marRight w:val="0"/>
          <w:marTop w:val="0"/>
          <w:marBottom w:val="0"/>
          <w:divBdr>
            <w:top w:val="none" w:sz="0" w:space="0" w:color="auto"/>
            <w:left w:val="none" w:sz="0" w:space="0" w:color="auto"/>
            <w:bottom w:val="none" w:sz="0" w:space="0" w:color="auto"/>
            <w:right w:val="none" w:sz="0" w:space="0" w:color="auto"/>
          </w:divBdr>
        </w:div>
        <w:div w:id="1932423190">
          <w:marLeft w:val="0"/>
          <w:marRight w:val="0"/>
          <w:marTop w:val="0"/>
          <w:marBottom w:val="0"/>
          <w:divBdr>
            <w:top w:val="none" w:sz="0" w:space="0" w:color="auto"/>
            <w:left w:val="none" w:sz="0" w:space="0" w:color="auto"/>
            <w:bottom w:val="none" w:sz="0" w:space="0" w:color="auto"/>
            <w:right w:val="none" w:sz="0" w:space="0" w:color="auto"/>
          </w:divBdr>
        </w:div>
        <w:div w:id="814105274">
          <w:marLeft w:val="0"/>
          <w:marRight w:val="0"/>
          <w:marTop w:val="0"/>
          <w:marBottom w:val="0"/>
          <w:divBdr>
            <w:top w:val="none" w:sz="0" w:space="0" w:color="auto"/>
            <w:left w:val="none" w:sz="0" w:space="0" w:color="auto"/>
            <w:bottom w:val="none" w:sz="0" w:space="0" w:color="auto"/>
            <w:right w:val="none" w:sz="0" w:space="0" w:color="auto"/>
          </w:divBdr>
        </w:div>
        <w:div w:id="1712798473">
          <w:marLeft w:val="0"/>
          <w:marRight w:val="0"/>
          <w:marTop w:val="0"/>
          <w:marBottom w:val="0"/>
          <w:divBdr>
            <w:top w:val="none" w:sz="0" w:space="0" w:color="auto"/>
            <w:left w:val="none" w:sz="0" w:space="0" w:color="auto"/>
            <w:bottom w:val="none" w:sz="0" w:space="0" w:color="auto"/>
            <w:right w:val="none" w:sz="0" w:space="0" w:color="auto"/>
          </w:divBdr>
        </w:div>
        <w:div w:id="1838378001">
          <w:marLeft w:val="0"/>
          <w:marRight w:val="0"/>
          <w:marTop w:val="0"/>
          <w:marBottom w:val="0"/>
          <w:divBdr>
            <w:top w:val="none" w:sz="0" w:space="0" w:color="auto"/>
            <w:left w:val="none" w:sz="0" w:space="0" w:color="auto"/>
            <w:bottom w:val="none" w:sz="0" w:space="0" w:color="auto"/>
            <w:right w:val="none" w:sz="0" w:space="0" w:color="auto"/>
          </w:divBdr>
        </w:div>
        <w:div w:id="40444518">
          <w:marLeft w:val="0"/>
          <w:marRight w:val="0"/>
          <w:marTop w:val="0"/>
          <w:marBottom w:val="0"/>
          <w:divBdr>
            <w:top w:val="none" w:sz="0" w:space="0" w:color="auto"/>
            <w:left w:val="none" w:sz="0" w:space="0" w:color="auto"/>
            <w:bottom w:val="none" w:sz="0" w:space="0" w:color="auto"/>
            <w:right w:val="none" w:sz="0" w:space="0" w:color="auto"/>
          </w:divBdr>
        </w:div>
        <w:div w:id="1021736682">
          <w:marLeft w:val="0"/>
          <w:marRight w:val="0"/>
          <w:marTop w:val="0"/>
          <w:marBottom w:val="0"/>
          <w:divBdr>
            <w:top w:val="none" w:sz="0" w:space="0" w:color="auto"/>
            <w:left w:val="none" w:sz="0" w:space="0" w:color="auto"/>
            <w:bottom w:val="none" w:sz="0" w:space="0" w:color="auto"/>
            <w:right w:val="none" w:sz="0" w:space="0" w:color="auto"/>
          </w:divBdr>
        </w:div>
      </w:divsChild>
    </w:div>
    <w:div w:id="694696775">
      <w:bodyDiv w:val="1"/>
      <w:marLeft w:val="0"/>
      <w:marRight w:val="0"/>
      <w:marTop w:val="0"/>
      <w:marBottom w:val="0"/>
      <w:divBdr>
        <w:top w:val="none" w:sz="0" w:space="0" w:color="auto"/>
        <w:left w:val="none" w:sz="0" w:space="0" w:color="auto"/>
        <w:bottom w:val="none" w:sz="0" w:space="0" w:color="auto"/>
        <w:right w:val="none" w:sz="0" w:space="0" w:color="auto"/>
      </w:divBdr>
    </w:div>
    <w:div w:id="703747098">
      <w:bodyDiv w:val="1"/>
      <w:marLeft w:val="0"/>
      <w:marRight w:val="0"/>
      <w:marTop w:val="0"/>
      <w:marBottom w:val="0"/>
      <w:divBdr>
        <w:top w:val="none" w:sz="0" w:space="0" w:color="auto"/>
        <w:left w:val="none" w:sz="0" w:space="0" w:color="auto"/>
        <w:bottom w:val="none" w:sz="0" w:space="0" w:color="auto"/>
        <w:right w:val="none" w:sz="0" w:space="0" w:color="auto"/>
      </w:divBdr>
    </w:div>
    <w:div w:id="709185544">
      <w:bodyDiv w:val="1"/>
      <w:marLeft w:val="0"/>
      <w:marRight w:val="0"/>
      <w:marTop w:val="0"/>
      <w:marBottom w:val="0"/>
      <w:divBdr>
        <w:top w:val="none" w:sz="0" w:space="0" w:color="auto"/>
        <w:left w:val="none" w:sz="0" w:space="0" w:color="auto"/>
        <w:bottom w:val="none" w:sz="0" w:space="0" w:color="auto"/>
        <w:right w:val="none" w:sz="0" w:space="0" w:color="auto"/>
      </w:divBdr>
    </w:div>
    <w:div w:id="713771799">
      <w:bodyDiv w:val="1"/>
      <w:marLeft w:val="0"/>
      <w:marRight w:val="0"/>
      <w:marTop w:val="0"/>
      <w:marBottom w:val="0"/>
      <w:divBdr>
        <w:top w:val="none" w:sz="0" w:space="0" w:color="auto"/>
        <w:left w:val="none" w:sz="0" w:space="0" w:color="auto"/>
        <w:bottom w:val="none" w:sz="0" w:space="0" w:color="auto"/>
        <w:right w:val="none" w:sz="0" w:space="0" w:color="auto"/>
      </w:divBdr>
    </w:div>
    <w:div w:id="714427472">
      <w:bodyDiv w:val="1"/>
      <w:marLeft w:val="0"/>
      <w:marRight w:val="0"/>
      <w:marTop w:val="0"/>
      <w:marBottom w:val="0"/>
      <w:divBdr>
        <w:top w:val="none" w:sz="0" w:space="0" w:color="auto"/>
        <w:left w:val="none" w:sz="0" w:space="0" w:color="auto"/>
        <w:bottom w:val="none" w:sz="0" w:space="0" w:color="auto"/>
        <w:right w:val="none" w:sz="0" w:space="0" w:color="auto"/>
      </w:divBdr>
    </w:div>
    <w:div w:id="733893810">
      <w:bodyDiv w:val="1"/>
      <w:marLeft w:val="0"/>
      <w:marRight w:val="0"/>
      <w:marTop w:val="0"/>
      <w:marBottom w:val="0"/>
      <w:divBdr>
        <w:top w:val="none" w:sz="0" w:space="0" w:color="auto"/>
        <w:left w:val="none" w:sz="0" w:space="0" w:color="auto"/>
        <w:bottom w:val="none" w:sz="0" w:space="0" w:color="auto"/>
        <w:right w:val="none" w:sz="0" w:space="0" w:color="auto"/>
      </w:divBdr>
    </w:div>
    <w:div w:id="734162693">
      <w:bodyDiv w:val="1"/>
      <w:marLeft w:val="0"/>
      <w:marRight w:val="0"/>
      <w:marTop w:val="0"/>
      <w:marBottom w:val="0"/>
      <w:divBdr>
        <w:top w:val="none" w:sz="0" w:space="0" w:color="auto"/>
        <w:left w:val="none" w:sz="0" w:space="0" w:color="auto"/>
        <w:bottom w:val="none" w:sz="0" w:space="0" w:color="auto"/>
        <w:right w:val="none" w:sz="0" w:space="0" w:color="auto"/>
      </w:divBdr>
    </w:div>
    <w:div w:id="734204484">
      <w:bodyDiv w:val="1"/>
      <w:marLeft w:val="0"/>
      <w:marRight w:val="0"/>
      <w:marTop w:val="0"/>
      <w:marBottom w:val="0"/>
      <w:divBdr>
        <w:top w:val="none" w:sz="0" w:space="0" w:color="auto"/>
        <w:left w:val="none" w:sz="0" w:space="0" w:color="auto"/>
        <w:bottom w:val="none" w:sz="0" w:space="0" w:color="auto"/>
        <w:right w:val="none" w:sz="0" w:space="0" w:color="auto"/>
      </w:divBdr>
    </w:div>
    <w:div w:id="737481843">
      <w:bodyDiv w:val="1"/>
      <w:marLeft w:val="0"/>
      <w:marRight w:val="0"/>
      <w:marTop w:val="0"/>
      <w:marBottom w:val="0"/>
      <w:divBdr>
        <w:top w:val="none" w:sz="0" w:space="0" w:color="auto"/>
        <w:left w:val="none" w:sz="0" w:space="0" w:color="auto"/>
        <w:bottom w:val="none" w:sz="0" w:space="0" w:color="auto"/>
        <w:right w:val="none" w:sz="0" w:space="0" w:color="auto"/>
      </w:divBdr>
    </w:div>
    <w:div w:id="740953527">
      <w:bodyDiv w:val="1"/>
      <w:marLeft w:val="0"/>
      <w:marRight w:val="0"/>
      <w:marTop w:val="0"/>
      <w:marBottom w:val="0"/>
      <w:divBdr>
        <w:top w:val="none" w:sz="0" w:space="0" w:color="auto"/>
        <w:left w:val="none" w:sz="0" w:space="0" w:color="auto"/>
        <w:bottom w:val="none" w:sz="0" w:space="0" w:color="auto"/>
        <w:right w:val="none" w:sz="0" w:space="0" w:color="auto"/>
      </w:divBdr>
    </w:div>
    <w:div w:id="747850415">
      <w:bodyDiv w:val="1"/>
      <w:marLeft w:val="0"/>
      <w:marRight w:val="0"/>
      <w:marTop w:val="0"/>
      <w:marBottom w:val="0"/>
      <w:divBdr>
        <w:top w:val="none" w:sz="0" w:space="0" w:color="auto"/>
        <w:left w:val="none" w:sz="0" w:space="0" w:color="auto"/>
        <w:bottom w:val="none" w:sz="0" w:space="0" w:color="auto"/>
        <w:right w:val="none" w:sz="0" w:space="0" w:color="auto"/>
      </w:divBdr>
      <w:divsChild>
        <w:div w:id="1312759552">
          <w:marLeft w:val="0"/>
          <w:marRight w:val="0"/>
          <w:marTop w:val="0"/>
          <w:marBottom w:val="0"/>
          <w:divBdr>
            <w:top w:val="none" w:sz="0" w:space="0" w:color="auto"/>
            <w:left w:val="none" w:sz="0" w:space="0" w:color="auto"/>
            <w:bottom w:val="none" w:sz="0" w:space="0" w:color="auto"/>
            <w:right w:val="none" w:sz="0" w:space="0" w:color="auto"/>
          </w:divBdr>
        </w:div>
        <w:div w:id="141236427">
          <w:marLeft w:val="0"/>
          <w:marRight w:val="0"/>
          <w:marTop w:val="0"/>
          <w:marBottom w:val="0"/>
          <w:divBdr>
            <w:top w:val="none" w:sz="0" w:space="0" w:color="auto"/>
            <w:left w:val="none" w:sz="0" w:space="0" w:color="auto"/>
            <w:bottom w:val="none" w:sz="0" w:space="0" w:color="auto"/>
            <w:right w:val="none" w:sz="0" w:space="0" w:color="auto"/>
          </w:divBdr>
        </w:div>
      </w:divsChild>
    </w:div>
    <w:div w:id="755515690">
      <w:bodyDiv w:val="1"/>
      <w:marLeft w:val="0"/>
      <w:marRight w:val="0"/>
      <w:marTop w:val="0"/>
      <w:marBottom w:val="0"/>
      <w:divBdr>
        <w:top w:val="none" w:sz="0" w:space="0" w:color="auto"/>
        <w:left w:val="none" w:sz="0" w:space="0" w:color="auto"/>
        <w:bottom w:val="none" w:sz="0" w:space="0" w:color="auto"/>
        <w:right w:val="none" w:sz="0" w:space="0" w:color="auto"/>
      </w:divBdr>
    </w:div>
    <w:div w:id="758907518">
      <w:bodyDiv w:val="1"/>
      <w:marLeft w:val="0"/>
      <w:marRight w:val="0"/>
      <w:marTop w:val="0"/>
      <w:marBottom w:val="0"/>
      <w:divBdr>
        <w:top w:val="none" w:sz="0" w:space="0" w:color="auto"/>
        <w:left w:val="none" w:sz="0" w:space="0" w:color="auto"/>
        <w:bottom w:val="none" w:sz="0" w:space="0" w:color="auto"/>
        <w:right w:val="none" w:sz="0" w:space="0" w:color="auto"/>
      </w:divBdr>
    </w:div>
    <w:div w:id="764617674">
      <w:bodyDiv w:val="1"/>
      <w:marLeft w:val="0"/>
      <w:marRight w:val="0"/>
      <w:marTop w:val="0"/>
      <w:marBottom w:val="0"/>
      <w:divBdr>
        <w:top w:val="none" w:sz="0" w:space="0" w:color="auto"/>
        <w:left w:val="none" w:sz="0" w:space="0" w:color="auto"/>
        <w:bottom w:val="none" w:sz="0" w:space="0" w:color="auto"/>
        <w:right w:val="none" w:sz="0" w:space="0" w:color="auto"/>
      </w:divBdr>
      <w:divsChild>
        <w:div w:id="1247884325">
          <w:marLeft w:val="0"/>
          <w:marRight w:val="0"/>
          <w:marTop w:val="0"/>
          <w:marBottom w:val="0"/>
          <w:divBdr>
            <w:top w:val="none" w:sz="0" w:space="0" w:color="auto"/>
            <w:left w:val="none" w:sz="0" w:space="0" w:color="auto"/>
            <w:bottom w:val="none" w:sz="0" w:space="0" w:color="auto"/>
            <w:right w:val="none" w:sz="0" w:space="0" w:color="auto"/>
          </w:divBdr>
        </w:div>
        <w:div w:id="1396510295">
          <w:marLeft w:val="0"/>
          <w:marRight w:val="0"/>
          <w:marTop w:val="0"/>
          <w:marBottom w:val="0"/>
          <w:divBdr>
            <w:top w:val="none" w:sz="0" w:space="0" w:color="auto"/>
            <w:left w:val="none" w:sz="0" w:space="0" w:color="auto"/>
            <w:bottom w:val="none" w:sz="0" w:space="0" w:color="auto"/>
            <w:right w:val="none" w:sz="0" w:space="0" w:color="auto"/>
          </w:divBdr>
        </w:div>
      </w:divsChild>
    </w:div>
    <w:div w:id="790900238">
      <w:bodyDiv w:val="1"/>
      <w:marLeft w:val="0"/>
      <w:marRight w:val="0"/>
      <w:marTop w:val="0"/>
      <w:marBottom w:val="0"/>
      <w:divBdr>
        <w:top w:val="none" w:sz="0" w:space="0" w:color="auto"/>
        <w:left w:val="none" w:sz="0" w:space="0" w:color="auto"/>
        <w:bottom w:val="none" w:sz="0" w:space="0" w:color="auto"/>
        <w:right w:val="none" w:sz="0" w:space="0" w:color="auto"/>
      </w:divBdr>
    </w:div>
    <w:div w:id="797726188">
      <w:bodyDiv w:val="1"/>
      <w:marLeft w:val="0"/>
      <w:marRight w:val="0"/>
      <w:marTop w:val="0"/>
      <w:marBottom w:val="0"/>
      <w:divBdr>
        <w:top w:val="none" w:sz="0" w:space="0" w:color="auto"/>
        <w:left w:val="none" w:sz="0" w:space="0" w:color="auto"/>
        <w:bottom w:val="none" w:sz="0" w:space="0" w:color="auto"/>
        <w:right w:val="none" w:sz="0" w:space="0" w:color="auto"/>
      </w:divBdr>
    </w:div>
    <w:div w:id="800879110">
      <w:bodyDiv w:val="1"/>
      <w:marLeft w:val="0"/>
      <w:marRight w:val="0"/>
      <w:marTop w:val="0"/>
      <w:marBottom w:val="0"/>
      <w:divBdr>
        <w:top w:val="none" w:sz="0" w:space="0" w:color="auto"/>
        <w:left w:val="none" w:sz="0" w:space="0" w:color="auto"/>
        <w:bottom w:val="none" w:sz="0" w:space="0" w:color="auto"/>
        <w:right w:val="none" w:sz="0" w:space="0" w:color="auto"/>
      </w:divBdr>
    </w:div>
    <w:div w:id="807357700">
      <w:bodyDiv w:val="1"/>
      <w:marLeft w:val="0"/>
      <w:marRight w:val="0"/>
      <w:marTop w:val="0"/>
      <w:marBottom w:val="0"/>
      <w:divBdr>
        <w:top w:val="none" w:sz="0" w:space="0" w:color="auto"/>
        <w:left w:val="none" w:sz="0" w:space="0" w:color="auto"/>
        <w:bottom w:val="none" w:sz="0" w:space="0" w:color="auto"/>
        <w:right w:val="none" w:sz="0" w:space="0" w:color="auto"/>
      </w:divBdr>
    </w:div>
    <w:div w:id="808129089">
      <w:bodyDiv w:val="1"/>
      <w:marLeft w:val="0"/>
      <w:marRight w:val="0"/>
      <w:marTop w:val="0"/>
      <w:marBottom w:val="0"/>
      <w:divBdr>
        <w:top w:val="none" w:sz="0" w:space="0" w:color="auto"/>
        <w:left w:val="none" w:sz="0" w:space="0" w:color="auto"/>
        <w:bottom w:val="none" w:sz="0" w:space="0" w:color="auto"/>
        <w:right w:val="none" w:sz="0" w:space="0" w:color="auto"/>
      </w:divBdr>
    </w:div>
    <w:div w:id="816802723">
      <w:bodyDiv w:val="1"/>
      <w:marLeft w:val="0"/>
      <w:marRight w:val="0"/>
      <w:marTop w:val="0"/>
      <w:marBottom w:val="0"/>
      <w:divBdr>
        <w:top w:val="none" w:sz="0" w:space="0" w:color="auto"/>
        <w:left w:val="none" w:sz="0" w:space="0" w:color="auto"/>
        <w:bottom w:val="none" w:sz="0" w:space="0" w:color="auto"/>
        <w:right w:val="none" w:sz="0" w:space="0" w:color="auto"/>
      </w:divBdr>
    </w:div>
    <w:div w:id="831525117">
      <w:bodyDiv w:val="1"/>
      <w:marLeft w:val="0"/>
      <w:marRight w:val="0"/>
      <w:marTop w:val="0"/>
      <w:marBottom w:val="0"/>
      <w:divBdr>
        <w:top w:val="none" w:sz="0" w:space="0" w:color="auto"/>
        <w:left w:val="none" w:sz="0" w:space="0" w:color="auto"/>
        <w:bottom w:val="none" w:sz="0" w:space="0" w:color="auto"/>
        <w:right w:val="none" w:sz="0" w:space="0" w:color="auto"/>
      </w:divBdr>
    </w:div>
    <w:div w:id="845436726">
      <w:bodyDiv w:val="1"/>
      <w:marLeft w:val="0"/>
      <w:marRight w:val="0"/>
      <w:marTop w:val="0"/>
      <w:marBottom w:val="0"/>
      <w:divBdr>
        <w:top w:val="none" w:sz="0" w:space="0" w:color="auto"/>
        <w:left w:val="none" w:sz="0" w:space="0" w:color="auto"/>
        <w:bottom w:val="none" w:sz="0" w:space="0" w:color="auto"/>
        <w:right w:val="none" w:sz="0" w:space="0" w:color="auto"/>
      </w:divBdr>
    </w:div>
    <w:div w:id="860245483">
      <w:bodyDiv w:val="1"/>
      <w:marLeft w:val="0"/>
      <w:marRight w:val="0"/>
      <w:marTop w:val="0"/>
      <w:marBottom w:val="0"/>
      <w:divBdr>
        <w:top w:val="none" w:sz="0" w:space="0" w:color="auto"/>
        <w:left w:val="none" w:sz="0" w:space="0" w:color="auto"/>
        <w:bottom w:val="none" w:sz="0" w:space="0" w:color="auto"/>
        <w:right w:val="none" w:sz="0" w:space="0" w:color="auto"/>
      </w:divBdr>
      <w:divsChild>
        <w:div w:id="1546020150">
          <w:marLeft w:val="0"/>
          <w:marRight w:val="0"/>
          <w:marTop w:val="0"/>
          <w:marBottom w:val="0"/>
          <w:divBdr>
            <w:top w:val="none" w:sz="0" w:space="0" w:color="auto"/>
            <w:left w:val="none" w:sz="0" w:space="0" w:color="auto"/>
            <w:bottom w:val="none" w:sz="0" w:space="0" w:color="auto"/>
            <w:right w:val="none" w:sz="0" w:space="0" w:color="auto"/>
          </w:divBdr>
          <w:divsChild>
            <w:div w:id="1724477763">
              <w:marLeft w:val="0"/>
              <w:marRight w:val="0"/>
              <w:marTop w:val="0"/>
              <w:marBottom w:val="0"/>
              <w:divBdr>
                <w:top w:val="none" w:sz="0" w:space="0" w:color="auto"/>
                <w:left w:val="none" w:sz="0" w:space="0" w:color="auto"/>
                <w:bottom w:val="none" w:sz="0" w:space="0" w:color="auto"/>
                <w:right w:val="none" w:sz="0" w:space="0" w:color="auto"/>
              </w:divBdr>
            </w:div>
            <w:div w:id="1407652894">
              <w:marLeft w:val="0"/>
              <w:marRight w:val="0"/>
              <w:marTop w:val="0"/>
              <w:marBottom w:val="0"/>
              <w:divBdr>
                <w:top w:val="none" w:sz="0" w:space="0" w:color="auto"/>
                <w:left w:val="none" w:sz="0" w:space="0" w:color="auto"/>
                <w:bottom w:val="none" w:sz="0" w:space="0" w:color="auto"/>
                <w:right w:val="none" w:sz="0" w:space="0" w:color="auto"/>
              </w:divBdr>
            </w:div>
          </w:divsChild>
        </w:div>
        <w:div w:id="259722716">
          <w:marLeft w:val="0"/>
          <w:marRight w:val="0"/>
          <w:marTop w:val="0"/>
          <w:marBottom w:val="1200"/>
          <w:divBdr>
            <w:top w:val="single" w:sz="6" w:space="11" w:color="E3E3E3"/>
            <w:left w:val="none" w:sz="0" w:space="0" w:color="auto"/>
            <w:bottom w:val="single" w:sz="24" w:space="11" w:color="FFFFFF"/>
            <w:right w:val="none" w:sz="0" w:space="0" w:color="auto"/>
          </w:divBdr>
          <w:divsChild>
            <w:div w:id="878199222">
              <w:marLeft w:val="0"/>
              <w:marRight w:val="0"/>
              <w:marTop w:val="0"/>
              <w:marBottom w:val="0"/>
              <w:divBdr>
                <w:top w:val="none" w:sz="0" w:space="0" w:color="auto"/>
                <w:left w:val="none" w:sz="0" w:space="0" w:color="auto"/>
                <w:bottom w:val="none" w:sz="0" w:space="0" w:color="auto"/>
                <w:right w:val="none" w:sz="0" w:space="0" w:color="auto"/>
              </w:divBdr>
              <w:divsChild>
                <w:div w:id="1946305390">
                  <w:marLeft w:val="0"/>
                  <w:marRight w:val="0"/>
                  <w:marTop w:val="0"/>
                  <w:marBottom w:val="0"/>
                  <w:divBdr>
                    <w:top w:val="none" w:sz="0" w:space="0" w:color="auto"/>
                    <w:left w:val="none" w:sz="0" w:space="0" w:color="auto"/>
                    <w:bottom w:val="none" w:sz="0" w:space="0" w:color="auto"/>
                    <w:right w:val="none" w:sz="0" w:space="0" w:color="auto"/>
                  </w:divBdr>
                </w:div>
                <w:div w:id="1269003550">
                  <w:marLeft w:val="0"/>
                  <w:marRight w:val="0"/>
                  <w:marTop w:val="0"/>
                  <w:marBottom w:val="0"/>
                  <w:divBdr>
                    <w:top w:val="none" w:sz="0" w:space="0" w:color="auto"/>
                    <w:left w:val="none" w:sz="0" w:space="0" w:color="auto"/>
                    <w:bottom w:val="none" w:sz="0" w:space="0" w:color="auto"/>
                    <w:right w:val="none" w:sz="0" w:space="0" w:color="auto"/>
                  </w:divBdr>
                  <w:divsChild>
                    <w:div w:id="1939362745">
                      <w:marLeft w:val="0"/>
                      <w:marRight w:val="0"/>
                      <w:marTop w:val="0"/>
                      <w:marBottom w:val="0"/>
                      <w:divBdr>
                        <w:top w:val="none" w:sz="0" w:space="0" w:color="auto"/>
                        <w:left w:val="none" w:sz="0" w:space="0" w:color="auto"/>
                        <w:bottom w:val="none" w:sz="0" w:space="0" w:color="auto"/>
                        <w:right w:val="none" w:sz="0" w:space="0" w:color="auto"/>
                      </w:divBdr>
                    </w:div>
                    <w:div w:id="1910573007">
                      <w:marLeft w:val="0"/>
                      <w:marRight w:val="0"/>
                      <w:marTop w:val="0"/>
                      <w:marBottom w:val="0"/>
                      <w:divBdr>
                        <w:top w:val="none" w:sz="0" w:space="0" w:color="auto"/>
                        <w:left w:val="none" w:sz="0" w:space="0" w:color="auto"/>
                        <w:bottom w:val="none" w:sz="0" w:space="0" w:color="auto"/>
                        <w:right w:val="none" w:sz="0" w:space="0" w:color="auto"/>
                      </w:divBdr>
                    </w:div>
                    <w:div w:id="678697470">
                      <w:marLeft w:val="0"/>
                      <w:marRight w:val="0"/>
                      <w:marTop w:val="0"/>
                      <w:marBottom w:val="0"/>
                      <w:divBdr>
                        <w:top w:val="none" w:sz="0" w:space="0" w:color="auto"/>
                        <w:left w:val="none" w:sz="0" w:space="0" w:color="auto"/>
                        <w:bottom w:val="none" w:sz="0" w:space="0" w:color="auto"/>
                        <w:right w:val="none" w:sz="0" w:space="0" w:color="auto"/>
                      </w:divBdr>
                    </w:div>
                    <w:div w:id="1072505348">
                      <w:marLeft w:val="0"/>
                      <w:marRight w:val="0"/>
                      <w:marTop w:val="0"/>
                      <w:marBottom w:val="0"/>
                      <w:divBdr>
                        <w:top w:val="none" w:sz="0" w:space="0" w:color="auto"/>
                        <w:left w:val="none" w:sz="0" w:space="0" w:color="auto"/>
                        <w:bottom w:val="none" w:sz="0" w:space="0" w:color="auto"/>
                        <w:right w:val="none" w:sz="0" w:space="0" w:color="auto"/>
                      </w:divBdr>
                    </w:div>
                    <w:div w:id="2056543381">
                      <w:marLeft w:val="0"/>
                      <w:marRight w:val="0"/>
                      <w:marTop w:val="0"/>
                      <w:marBottom w:val="0"/>
                      <w:divBdr>
                        <w:top w:val="none" w:sz="0" w:space="0" w:color="auto"/>
                        <w:left w:val="none" w:sz="0" w:space="0" w:color="auto"/>
                        <w:bottom w:val="none" w:sz="0" w:space="0" w:color="auto"/>
                        <w:right w:val="none" w:sz="0" w:space="0" w:color="auto"/>
                      </w:divBdr>
                    </w:div>
                    <w:div w:id="1501432249">
                      <w:marLeft w:val="0"/>
                      <w:marRight w:val="0"/>
                      <w:marTop w:val="0"/>
                      <w:marBottom w:val="0"/>
                      <w:divBdr>
                        <w:top w:val="none" w:sz="0" w:space="0" w:color="auto"/>
                        <w:left w:val="none" w:sz="0" w:space="0" w:color="auto"/>
                        <w:bottom w:val="none" w:sz="0" w:space="0" w:color="auto"/>
                        <w:right w:val="none" w:sz="0" w:space="0" w:color="auto"/>
                      </w:divBdr>
                    </w:div>
                    <w:div w:id="2074347253">
                      <w:marLeft w:val="0"/>
                      <w:marRight w:val="0"/>
                      <w:marTop w:val="0"/>
                      <w:marBottom w:val="0"/>
                      <w:divBdr>
                        <w:top w:val="none" w:sz="0" w:space="0" w:color="auto"/>
                        <w:left w:val="none" w:sz="0" w:space="0" w:color="auto"/>
                        <w:bottom w:val="none" w:sz="0" w:space="0" w:color="auto"/>
                        <w:right w:val="none" w:sz="0" w:space="0" w:color="auto"/>
                      </w:divBdr>
                    </w:div>
                    <w:div w:id="1826583734">
                      <w:marLeft w:val="0"/>
                      <w:marRight w:val="0"/>
                      <w:marTop w:val="0"/>
                      <w:marBottom w:val="0"/>
                      <w:divBdr>
                        <w:top w:val="none" w:sz="0" w:space="0" w:color="auto"/>
                        <w:left w:val="none" w:sz="0" w:space="0" w:color="auto"/>
                        <w:bottom w:val="none" w:sz="0" w:space="0" w:color="auto"/>
                        <w:right w:val="none" w:sz="0" w:space="0" w:color="auto"/>
                      </w:divBdr>
                    </w:div>
                    <w:div w:id="5353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64457">
      <w:bodyDiv w:val="1"/>
      <w:marLeft w:val="0"/>
      <w:marRight w:val="0"/>
      <w:marTop w:val="0"/>
      <w:marBottom w:val="0"/>
      <w:divBdr>
        <w:top w:val="none" w:sz="0" w:space="0" w:color="auto"/>
        <w:left w:val="none" w:sz="0" w:space="0" w:color="auto"/>
        <w:bottom w:val="none" w:sz="0" w:space="0" w:color="auto"/>
        <w:right w:val="none" w:sz="0" w:space="0" w:color="auto"/>
      </w:divBdr>
      <w:divsChild>
        <w:div w:id="911694679">
          <w:marLeft w:val="0"/>
          <w:marRight w:val="0"/>
          <w:marTop w:val="0"/>
          <w:marBottom w:val="0"/>
          <w:divBdr>
            <w:top w:val="none" w:sz="0" w:space="0" w:color="auto"/>
            <w:left w:val="none" w:sz="0" w:space="0" w:color="auto"/>
            <w:bottom w:val="none" w:sz="0" w:space="0" w:color="auto"/>
            <w:right w:val="none" w:sz="0" w:space="0" w:color="auto"/>
          </w:divBdr>
        </w:div>
      </w:divsChild>
    </w:div>
    <w:div w:id="872183807">
      <w:bodyDiv w:val="1"/>
      <w:marLeft w:val="0"/>
      <w:marRight w:val="0"/>
      <w:marTop w:val="0"/>
      <w:marBottom w:val="0"/>
      <w:divBdr>
        <w:top w:val="none" w:sz="0" w:space="0" w:color="auto"/>
        <w:left w:val="none" w:sz="0" w:space="0" w:color="auto"/>
        <w:bottom w:val="none" w:sz="0" w:space="0" w:color="auto"/>
        <w:right w:val="none" w:sz="0" w:space="0" w:color="auto"/>
      </w:divBdr>
    </w:div>
    <w:div w:id="888495172">
      <w:bodyDiv w:val="1"/>
      <w:marLeft w:val="0"/>
      <w:marRight w:val="0"/>
      <w:marTop w:val="0"/>
      <w:marBottom w:val="0"/>
      <w:divBdr>
        <w:top w:val="none" w:sz="0" w:space="0" w:color="auto"/>
        <w:left w:val="none" w:sz="0" w:space="0" w:color="auto"/>
        <w:bottom w:val="none" w:sz="0" w:space="0" w:color="auto"/>
        <w:right w:val="none" w:sz="0" w:space="0" w:color="auto"/>
      </w:divBdr>
      <w:divsChild>
        <w:div w:id="1986355041">
          <w:marLeft w:val="0"/>
          <w:marRight w:val="0"/>
          <w:marTop w:val="0"/>
          <w:marBottom w:val="0"/>
          <w:divBdr>
            <w:top w:val="none" w:sz="0" w:space="0" w:color="auto"/>
            <w:left w:val="none" w:sz="0" w:space="0" w:color="auto"/>
            <w:bottom w:val="none" w:sz="0" w:space="0" w:color="auto"/>
            <w:right w:val="none" w:sz="0" w:space="0" w:color="auto"/>
          </w:divBdr>
        </w:div>
        <w:div w:id="755900447">
          <w:marLeft w:val="0"/>
          <w:marRight w:val="0"/>
          <w:marTop w:val="0"/>
          <w:marBottom w:val="0"/>
          <w:divBdr>
            <w:top w:val="none" w:sz="0" w:space="0" w:color="auto"/>
            <w:left w:val="none" w:sz="0" w:space="0" w:color="auto"/>
            <w:bottom w:val="none" w:sz="0" w:space="0" w:color="auto"/>
            <w:right w:val="none" w:sz="0" w:space="0" w:color="auto"/>
          </w:divBdr>
        </w:div>
        <w:div w:id="1255242201">
          <w:marLeft w:val="0"/>
          <w:marRight w:val="0"/>
          <w:marTop w:val="0"/>
          <w:marBottom w:val="0"/>
          <w:divBdr>
            <w:top w:val="none" w:sz="0" w:space="0" w:color="auto"/>
            <w:left w:val="none" w:sz="0" w:space="0" w:color="auto"/>
            <w:bottom w:val="none" w:sz="0" w:space="0" w:color="auto"/>
            <w:right w:val="none" w:sz="0" w:space="0" w:color="auto"/>
          </w:divBdr>
        </w:div>
      </w:divsChild>
    </w:div>
    <w:div w:id="905646288">
      <w:bodyDiv w:val="1"/>
      <w:marLeft w:val="0"/>
      <w:marRight w:val="0"/>
      <w:marTop w:val="0"/>
      <w:marBottom w:val="0"/>
      <w:divBdr>
        <w:top w:val="none" w:sz="0" w:space="0" w:color="auto"/>
        <w:left w:val="none" w:sz="0" w:space="0" w:color="auto"/>
        <w:bottom w:val="none" w:sz="0" w:space="0" w:color="auto"/>
        <w:right w:val="none" w:sz="0" w:space="0" w:color="auto"/>
      </w:divBdr>
    </w:div>
    <w:div w:id="905991219">
      <w:bodyDiv w:val="1"/>
      <w:marLeft w:val="0"/>
      <w:marRight w:val="0"/>
      <w:marTop w:val="0"/>
      <w:marBottom w:val="0"/>
      <w:divBdr>
        <w:top w:val="none" w:sz="0" w:space="0" w:color="auto"/>
        <w:left w:val="none" w:sz="0" w:space="0" w:color="auto"/>
        <w:bottom w:val="none" w:sz="0" w:space="0" w:color="auto"/>
        <w:right w:val="none" w:sz="0" w:space="0" w:color="auto"/>
      </w:divBdr>
    </w:div>
    <w:div w:id="937642039">
      <w:bodyDiv w:val="1"/>
      <w:marLeft w:val="0"/>
      <w:marRight w:val="0"/>
      <w:marTop w:val="0"/>
      <w:marBottom w:val="0"/>
      <w:divBdr>
        <w:top w:val="none" w:sz="0" w:space="0" w:color="auto"/>
        <w:left w:val="none" w:sz="0" w:space="0" w:color="auto"/>
        <w:bottom w:val="none" w:sz="0" w:space="0" w:color="auto"/>
        <w:right w:val="none" w:sz="0" w:space="0" w:color="auto"/>
      </w:divBdr>
    </w:div>
    <w:div w:id="954949266">
      <w:bodyDiv w:val="1"/>
      <w:marLeft w:val="0"/>
      <w:marRight w:val="0"/>
      <w:marTop w:val="0"/>
      <w:marBottom w:val="0"/>
      <w:divBdr>
        <w:top w:val="none" w:sz="0" w:space="0" w:color="auto"/>
        <w:left w:val="none" w:sz="0" w:space="0" w:color="auto"/>
        <w:bottom w:val="none" w:sz="0" w:space="0" w:color="auto"/>
        <w:right w:val="none" w:sz="0" w:space="0" w:color="auto"/>
      </w:divBdr>
    </w:div>
    <w:div w:id="960571047">
      <w:bodyDiv w:val="1"/>
      <w:marLeft w:val="0"/>
      <w:marRight w:val="0"/>
      <w:marTop w:val="0"/>
      <w:marBottom w:val="0"/>
      <w:divBdr>
        <w:top w:val="none" w:sz="0" w:space="0" w:color="auto"/>
        <w:left w:val="none" w:sz="0" w:space="0" w:color="auto"/>
        <w:bottom w:val="none" w:sz="0" w:space="0" w:color="auto"/>
        <w:right w:val="none" w:sz="0" w:space="0" w:color="auto"/>
      </w:divBdr>
    </w:div>
    <w:div w:id="962883286">
      <w:bodyDiv w:val="1"/>
      <w:marLeft w:val="0"/>
      <w:marRight w:val="0"/>
      <w:marTop w:val="0"/>
      <w:marBottom w:val="0"/>
      <w:divBdr>
        <w:top w:val="none" w:sz="0" w:space="0" w:color="auto"/>
        <w:left w:val="none" w:sz="0" w:space="0" w:color="auto"/>
        <w:bottom w:val="none" w:sz="0" w:space="0" w:color="auto"/>
        <w:right w:val="none" w:sz="0" w:space="0" w:color="auto"/>
      </w:divBdr>
    </w:div>
    <w:div w:id="966472791">
      <w:bodyDiv w:val="1"/>
      <w:marLeft w:val="0"/>
      <w:marRight w:val="0"/>
      <w:marTop w:val="0"/>
      <w:marBottom w:val="0"/>
      <w:divBdr>
        <w:top w:val="none" w:sz="0" w:space="0" w:color="auto"/>
        <w:left w:val="none" w:sz="0" w:space="0" w:color="auto"/>
        <w:bottom w:val="none" w:sz="0" w:space="0" w:color="auto"/>
        <w:right w:val="none" w:sz="0" w:space="0" w:color="auto"/>
      </w:divBdr>
    </w:div>
    <w:div w:id="968898330">
      <w:bodyDiv w:val="1"/>
      <w:marLeft w:val="0"/>
      <w:marRight w:val="0"/>
      <w:marTop w:val="0"/>
      <w:marBottom w:val="0"/>
      <w:divBdr>
        <w:top w:val="none" w:sz="0" w:space="0" w:color="auto"/>
        <w:left w:val="none" w:sz="0" w:space="0" w:color="auto"/>
        <w:bottom w:val="none" w:sz="0" w:space="0" w:color="auto"/>
        <w:right w:val="none" w:sz="0" w:space="0" w:color="auto"/>
      </w:divBdr>
    </w:div>
    <w:div w:id="985478882">
      <w:bodyDiv w:val="1"/>
      <w:marLeft w:val="0"/>
      <w:marRight w:val="0"/>
      <w:marTop w:val="0"/>
      <w:marBottom w:val="0"/>
      <w:divBdr>
        <w:top w:val="none" w:sz="0" w:space="0" w:color="auto"/>
        <w:left w:val="none" w:sz="0" w:space="0" w:color="auto"/>
        <w:bottom w:val="none" w:sz="0" w:space="0" w:color="auto"/>
        <w:right w:val="none" w:sz="0" w:space="0" w:color="auto"/>
      </w:divBdr>
    </w:div>
    <w:div w:id="985672293">
      <w:bodyDiv w:val="1"/>
      <w:marLeft w:val="0"/>
      <w:marRight w:val="0"/>
      <w:marTop w:val="0"/>
      <w:marBottom w:val="0"/>
      <w:divBdr>
        <w:top w:val="none" w:sz="0" w:space="0" w:color="auto"/>
        <w:left w:val="none" w:sz="0" w:space="0" w:color="auto"/>
        <w:bottom w:val="none" w:sz="0" w:space="0" w:color="auto"/>
        <w:right w:val="none" w:sz="0" w:space="0" w:color="auto"/>
      </w:divBdr>
      <w:divsChild>
        <w:div w:id="547036562">
          <w:marLeft w:val="480"/>
          <w:marRight w:val="0"/>
          <w:marTop w:val="0"/>
          <w:marBottom w:val="0"/>
          <w:divBdr>
            <w:top w:val="none" w:sz="0" w:space="0" w:color="auto"/>
            <w:left w:val="none" w:sz="0" w:space="0" w:color="auto"/>
            <w:bottom w:val="none" w:sz="0" w:space="0" w:color="auto"/>
            <w:right w:val="none" w:sz="0" w:space="0" w:color="auto"/>
          </w:divBdr>
        </w:div>
        <w:div w:id="2019850437">
          <w:marLeft w:val="480"/>
          <w:marRight w:val="0"/>
          <w:marTop w:val="0"/>
          <w:marBottom w:val="0"/>
          <w:divBdr>
            <w:top w:val="none" w:sz="0" w:space="0" w:color="auto"/>
            <w:left w:val="none" w:sz="0" w:space="0" w:color="auto"/>
            <w:bottom w:val="none" w:sz="0" w:space="0" w:color="auto"/>
            <w:right w:val="none" w:sz="0" w:space="0" w:color="auto"/>
          </w:divBdr>
        </w:div>
        <w:div w:id="1446462306">
          <w:marLeft w:val="480"/>
          <w:marRight w:val="0"/>
          <w:marTop w:val="0"/>
          <w:marBottom w:val="0"/>
          <w:divBdr>
            <w:top w:val="none" w:sz="0" w:space="0" w:color="auto"/>
            <w:left w:val="none" w:sz="0" w:space="0" w:color="auto"/>
            <w:bottom w:val="none" w:sz="0" w:space="0" w:color="auto"/>
            <w:right w:val="none" w:sz="0" w:space="0" w:color="auto"/>
          </w:divBdr>
        </w:div>
        <w:div w:id="404495337">
          <w:marLeft w:val="480"/>
          <w:marRight w:val="0"/>
          <w:marTop w:val="0"/>
          <w:marBottom w:val="0"/>
          <w:divBdr>
            <w:top w:val="none" w:sz="0" w:space="0" w:color="auto"/>
            <w:left w:val="none" w:sz="0" w:space="0" w:color="auto"/>
            <w:bottom w:val="none" w:sz="0" w:space="0" w:color="auto"/>
            <w:right w:val="none" w:sz="0" w:space="0" w:color="auto"/>
          </w:divBdr>
        </w:div>
      </w:divsChild>
    </w:div>
    <w:div w:id="991907706">
      <w:bodyDiv w:val="1"/>
      <w:marLeft w:val="0"/>
      <w:marRight w:val="0"/>
      <w:marTop w:val="0"/>
      <w:marBottom w:val="0"/>
      <w:divBdr>
        <w:top w:val="none" w:sz="0" w:space="0" w:color="auto"/>
        <w:left w:val="none" w:sz="0" w:space="0" w:color="auto"/>
        <w:bottom w:val="none" w:sz="0" w:space="0" w:color="auto"/>
        <w:right w:val="none" w:sz="0" w:space="0" w:color="auto"/>
      </w:divBdr>
    </w:div>
    <w:div w:id="1001280701">
      <w:bodyDiv w:val="1"/>
      <w:marLeft w:val="0"/>
      <w:marRight w:val="0"/>
      <w:marTop w:val="0"/>
      <w:marBottom w:val="0"/>
      <w:divBdr>
        <w:top w:val="none" w:sz="0" w:space="0" w:color="auto"/>
        <w:left w:val="none" w:sz="0" w:space="0" w:color="auto"/>
        <w:bottom w:val="none" w:sz="0" w:space="0" w:color="auto"/>
        <w:right w:val="none" w:sz="0" w:space="0" w:color="auto"/>
      </w:divBdr>
    </w:div>
    <w:div w:id="1002395824">
      <w:bodyDiv w:val="1"/>
      <w:marLeft w:val="0"/>
      <w:marRight w:val="0"/>
      <w:marTop w:val="0"/>
      <w:marBottom w:val="0"/>
      <w:divBdr>
        <w:top w:val="none" w:sz="0" w:space="0" w:color="auto"/>
        <w:left w:val="none" w:sz="0" w:space="0" w:color="auto"/>
        <w:bottom w:val="none" w:sz="0" w:space="0" w:color="auto"/>
        <w:right w:val="none" w:sz="0" w:space="0" w:color="auto"/>
      </w:divBdr>
    </w:div>
    <w:div w:id="1002784201">
      <w:bodyDiv w:val="1"/>
      <w:marLeft w:val="0"/>
      <w:marRight w:val="0"/>
      <w:marTop w:val="0"/>
      <w:marBottom w:val="0"/>
      <w:divBdr>
        <w:top w:val="none" w:sz="0" w:space="0" w:color="auto"/>
        <w:left w:val="none" w:sz="0" w:space="0" w:color="auto"/>
        <w:bottom w:val="none" w:sz="0" w:space="0" w:color="auto"/>
        <w:right w:val="none" w:sz="0" w:space="0" w:color="auto"/>
      </w:divBdr>
    </w:div>
    <w:div w:id="1018700389">
      <w:bodyDiv w:val="1"/>
      <w:marLeft w:val="0"/>
      <w:marRight w:val="0"/>
      <w:marTop w:val="0"/>
      <w:marBottom w:val="0"/>
      <w:divBdr>
        <w:top w:val="none" w:sz="0" w:space="0" w:color="auto"/>
        <w:left w:val="none" w:sz="0" w:space="0" w:color="auto"/>
        <w:bottom w:val="none" w:sz="0" w:space="0" w:color="auto"/>
        <w:right w:val="none" w:sz="0" w:space="0" w:color="auto"/>
      </w:divBdr>
      <w:divsChild>
        <w:div w:id="2062483498">
          <w:marLeft w:val="0"/>
          <w:marRight w:val="0"/>
          <w:marTop w:val="0"/>
          <w:marBottom w:val="0"/>
          <w:divBdr>
            <w:top w:val="none" w:sz="0" w:space="0" w:color="auto"/>
            <w:left w:val="none" w:sz="0" w:space="0" w:color="auto"/>
            <w:bottom w:val="none" w:sz="0" w:space="0" w:color="auto"/>
            <w:right w:val="none" w:sz="0" w:space="0" w:color="auto"/>
          </w:divBdr>
        </w:div>
        <w:div w:id="123053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793850">
      <w:bodyDiv w:val="1"/>
      <w:marLeft w:val="0"/>
      <w:marRight w:val="0"/>
      <w:marTop w:val="0"/>
      <w:marBottom w:val="0"/>
      <w:divBdr>
        <w:top w:val="none" w:sz="0" w:space="0" w:color="auto"/>
        <w:left w:val="none" w:sz="0" w:space="0" w:color="auto"/>
        <w:bottom w:val="none" w:sz="0" w:space="0" w:color="auto"/>
        <w:right w:val="none" w:sz="0" w:space="0" w:color="auto"/>
      </w:divBdr>
    </w:div>
    <w:div w:id="1050418169">
      <w:bodyDiv w:val="1"/>
      <w:marLeft w:val="0"/>
      <w:marRight w:val="0"/>
      <w:marTop w:val="0"/>
      <w:marBottom w:val="0"/>
      <w:divBdr>
        <w:top w:val="none" w:sz="0" w:space="0" w:color="auto"/>
        <w:left w:val="none" w:sz="0" w:space="0" w:color="auto"/>
        <w:bottom w:val="none" w:sz="0" w:space="0" w:color="auto"/>
        <w:right w:val="none" w:sz="0" w:space="0" w:color="auto"/>
      </w:divBdr>
      <w:divsChild>
        <w:div w:id="1673069051">
          <w:marLeft w:val="0"/>
          <w:marRight w:val="0"/>
          <w:marTop w:val="0"/>
          <w:marBottom w:val="0"/>
          <w:divBdr>
            <w:top w:val="none" w:sz="0" w:space="0" w:color="auto"/>
            <w:left w:val="none" w:sz="0" w:space="0" w:color="auto"/>
            <w:bottom w:val="none" w:sz="0" w:space="0" w:color="auto"/>
            <w:right w:val="none" w:sz="0" w:space="0" w:color="auto"/>
          </w:divBdr>
          <w:divsChild>
            <w:div w:id="916785320">
              <w:marLeft w:val="0"/>
              <w:marRight w:val="0"/>
              <w:marTop w:val="0"/>
              <w:marBottom w:val="0"/>
              <w:divBdr>
                <w:top w:val="none" w:sz="0" w:space="0" w:color="auto"/>
                <w:left w:val="none" w:sz="0" w:space="0" w:color="auto"/>
                <w:bottom w:val="none" w:sz="0" w:space="0" w:color="auto"/>
                <w:right w:val="none" w:sz="0" w:space="0" w:color="auto"/>
              </w:divBdr>
            </w:div>
            <w:div w:id="286934507">
              <w:marLeft w:val="0"/>
              <w:marRight w:val="0"/>
              <w:marTop w:val="0"/>
              <w:marBottom w:val="0"/>
              <w:divBdr>
                <w:top w:val="none" w:sz="0" w:space="0" w:color="auto"/>
                <w:left w:val="none" w:sz="0" w:space="0" w:color="auto"/>
                <w:bottom w:val="none" w:sz="0" w:space="0" w:color="auto"/>
                <w:right w:val="none" w:sz="0" w:space="0" w:color="auto"/>
              </w:divBdr>
            </w:div>
          </w:divsChild>
        </w:div>
        <w:div w:id="461117914">
          <w:marLeft w:val="0"/>
          <w:marRight w:val="0"/>
          <w:marTop w:val="0"/>
          <w:marBottom w:val="1200"/>
          <w:divBdr>
            <w:top w:val="single" w:sz="6" w:space="11" w:color="E3E3E3"/>
            <w:left w:val="none" w:sz="0" w:space="0" w:color="auto"/>
            <w:bottom w:val="single" w:sz="24" w:space="11" w:color="FFFFFF"/>
            <w:right w:val="none" w:sz="0" w:space="0" w:color="auto"/>
          </w:divBdr>
          <w:divsChild>
            <w:div w:id="834145855">
              <w:marLeft w:val="0"/>
              <w:marRight w:val="0"/>
              <w:marTop w:val="0"/>
              <w:marBottom w:val="0"/>
              <w:divBdr>
                <w:top w:val="none" w:sz="0" w:space="0" w:color="auto"/>
                <w:left w:val="none" w:sz="0" w:space="0" w:color="auto"/>
                <w:bottom w:val="none" w:sz="0" w:space="0" w:color="auto"/>
                <w:right w:val="none" w:sz="0" w:space="0" w:color="auto"/>
              </w:divBdr>
              <w:divsChild>
                <w:div w:id="114445460">
                  <w:marLeft w:val="0"/>
                  <w:marRight w:val="0"/>
                  <w:marTop w:val="0"/>
                  <w:marBottom w:val="0"/>
                  <w:divBdr>
                    <w:top w:val="none" w:sz="0" w:space="0" w:color="auto"/>
                    <w:left w:val="none" w:sz="0" w:space="0" w:color="auto"/>
                    <w:bottom w:val="none" w:sz="0" w:space="0" w:color="auto"/>
                    <w:right w:val="none" w:sz="0" w:space="0" w:color="auto"/>
                  </w:divBdr>
                </w:div>
                <w:div w:id="2975906">
                  <w:marLeft w:val="0"/>
                  <w:marRight w:val="0"/>
                  <w:marTop w:val="0"/>
                  <w:marBottom w:val="0"/>
                  <w:divBdr>
                    <w:top w:val="none" w:sz="0" w:space="0" w:color="auto"/>
                    <w:left w:val="none" w:sz="0" w:space="0" w:color="auto"/>
                    <w:bottom w:val="none" w:sz="0" w:space="0" w:color="auto"/>
                    <w:right w:val="none" w:sz="0" w:space="0" w:color="auto"/>
                  </w:divBdr>
                  <w:divsChild>
                    <w:div w:id="1791120836">
                      <w:marLeft w:val="0"/>
                      <w:marRight w:val="0"/>
                      <w:marTop w:val="0"/>
                      <w:marBottom w:val="0"/>
                      <w:divBdr>
                        <w:top w:val="none" w:sz="0" w:space="0" w:color="auto"/>
                        <w:left w:val="none" w:sz="0" w:space="0" w:color="auto"/>
                        <w:bottom w:val="none" w:sz="0" w:space="0" w:color="auto"/>
                        <w:right w:val="none" w:sz="0" w:space="0" w:color="auto"/>
                      </w:divBdr>
                    </w:div>
                    <w:div w:id="1398473922">
                      <w:marLeft w:val="0"/>
                      <w:marRight w:val="0"/>
                      <w:marTop w:val="0"/>
                      <w:marBottom w:val="0"/>
                      <w:divBdr>
                        <w:top w:val="none" w:sz="0" w:space="0" w:color="auto"/>
                        <w:left w:val="none" w:sz="0" w:space="0" w:color="auto"/>
                        <w:bottom w:val="none" w:sz="0" w:space="0" w:color="auto"/>
                        <w:right w:val="none" w:sz="0" w:space="0" w:color="auto"/>
                      </w:divBdr>
                    </w:div>
                    <w:div w:id="499085137">
                      <w:marLeft w:val="0"/>
                      <w:marRight w:val="0"/>
                      <w:marTop w:val="0"/>
                      <w:marBottom w:val="0"/>
                      <w:divBdr>
                        <w:top w:val="none" w:sz="0" w:space="0" w:color="auto"/>
                        <w:left w:val="none" w:sz="0" w:space="0" w:color="auto"/>
                        <w:bottom w:val="none" w:sz="0" w:space="0" w:color="auto"/>
                        <w:right w:val="none" w:sz="0" w:space="0" w:color="auto"/>
                      </w:divBdr>
                    </w:div>
                    <w:div w:id="230239231">
                      <w:marLeft w:val="0"/>
                      <w:marRight w:val="0"/>
                      <w:marTop w:val="0"/>
                      <w:marBottom w:val="0"/>
                      <w:divBdr>
                        <w:top w:val="none" w:sz="0" w:space="0" w:color="auto"/>
                        <w:left w:val="none" w:sz="0" w:space="0" w:color="auto"/>
                        <w:bottom w:val="none" w:sz="0" w:space="0" w:color="auto"/>
                        <w:right w:val="none" w:sz="0" w:space="0" w:color="auto"/>
                      </w:divBdr>
                    </w:div>
                    <w:div w:id="1994599571">
                      <w:marLeft w:val="0"/>
                      <w:marRight w:val="0"/>
                      <w:marTop w:val="0"/>
                      <w:marBottom w:val="0"/>
                      <w:divBdr>
                        <w:top w:val="none" w:sz="0" w:space="0" w:color="auto"/>
                        <w:left w:val="none" w:sz="0" w:space="0" w:color="auto"/>
                        <w:bottom w:val="none" w:sz="0" w:space="0" w:color="auto"/>
                        <w:right w:val="none" w:sz="0" w:space="0" w:color="auto"/>
                      </w:divBdr>
                    </w:div>
                    <w:div w:id="328215292">
                      <w:marLeft w:val="0"/>
                      <w:marRight w:val="0"/>
                      <w:marTop w:val="0"/>
                      <w:marBottom w:val="0"/>
                      <w:divBdr>
                        <w:top w:val="none" w:sz="0" w:space="0" w:color="auto"/>
                        <w:left w:val="none" w:sz="0" w:space="0" w:color="auto"/>
                        <w:bottom w:val="none" w:sz="0" w:space="0" w:color="auto"/>
                        <w:right w:val="none" w:sz="0" w:space="0" w:color="auto"/>
                      </w:divBdr>
                    </w:div>
                    <w:div w:id="392437107">
                      <w:marLeft w:val="0"/>
                      <w:marRight w:val="0"/>
                      <w:marTop w:val="0"/>
                      <w:marBottom w:val="0"/>
                      <w:divBdr>
                        <w:top w:val="none" w:sz="0" w:space="0" w:color="auto"/>
                        <w:left w:val="none" w:sz="0" w:space="0" w:color="auto"/>
                        <w:bottom w:val="none" w:sz="0" w:space="0" w:color="auto"/>
                        <w:right w:val="none" w:sz="0" w:space="0" w:color="auto"/>
                      </w:divBdr>
                    </w:div>
                    <w:div w:id="1347750130">
                      <w:marLeft w:val="0"/>
                      <w:marRight w:val="0"/>
                      <w:marTop w:val="0"/>
                      <w:marBottom w:val="0"/>
                      <w:divBdr>
                        <w:top w:val="none" w:sz="0" w:space="0" w:color="auto"/>
                        <w:left w:val="none" w:sz="0" w:space="0" w:color="auto"/>
                        <w:bottom w:val="none" w:sz="0" w:space="0" w:color="auto"/>
                        <w:right w:val="none" w:sz="0" w:space="0" w:color="auto"/>
                      </w:divBdr>
                    </w:div>
                    <w:div w:id="9658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51827">
      <w:bodyDiv w:val="1"/>
      <w:marLeft w:val="0"/>
      <w:marRight w:val="0"/>
      <w:marTop w:val="0"/>
      <w:marBottom w:val="0"/>
      <w:divBdr>
        <w:top w:val="none" w:sz="0" w:space="0" w:color="auto"/>
        <w:left w:val="none" w:sz="0" w:space="0" w:color="auto"/>
        <w:bottom w:val="none" w:sz="0" w:space="0" w:color="auto"/>
        <w:right w:val="none" w:sz="0" w:space="0" w:color="auto"/>
      </w:divBdr>
    </w:div>
    <w:div w:id="1068381041">
      <w:bodyDiv w:val="1"/>
      <w:marLeft w:val="0"/>
      <w:marRight w:val="0"/>
      <w:marTop w:val="0"/>
      <w:marBottom w:val="0"/>
      <w:divBdr>
        <w:top w:val="none" w:sz="0" w:space="0" w:color="auto"/>
        <w:left w:val="none" w:sz="0" w:space="0" w:color="auto"/>
        <w:bottom w:val="none" w:sz="0" w:space="0" w:color="auto"/>
        <w:right w:val="none" w:sz="0" w:space="0" w:color="auto"/>
      </w:divBdr>
    </w:div>
    <w:div w:id="1077284603">
      <w:bodyDiv w:val="1"/>
      <w:marLeft w:val="0"/>
      <w:marRight w:val="0"/>
      <w:marTop w:val="0"/>
      <w:marBottom w:val="0"/>
      <w:divBdr>
        <w:top w:val="none" w:sz="0" w:space="0" w:color="auto"/>
        <w:left w:val="none" w:sz="0" w:space="0" w:color="auto"/>
        <w:bottom w:val="none" w:sz="0" w:space="0" w:color="auto"/>
        <w:right w:val="none" w:sz="0" w:space="0" w:color="auto"/>
      </w:divBdr>
      <w:divsChild>
        <w:div w:id="365564348">
          <w:marLeft w:val="0"/>
          <w:marRight w:val="0"/>
          <w:marTop w:val="0"/>
          <w:marBottom w:val="0"/>
          <w:divBdr>
            <w:top w:val="none" w:sz="0" w:space="0" w:color="auto"/>
            <w:left w:val="none" w:sz="0" w:space="0" w:color="auto"/>
            <w:bottom w:val="none" w:sz="0" w:space="0" w:color="auto"/>
            <w:right w:val="none" w:sz="0" w:space="0" w:color="auto"/>
          </w:divBdr>
          <w:divsChild>
            <w:div w:id="148058987">
              <w:marLeft w:val="0"/>
              <w:marRight w:val="0"/>
              <w:marTop w:val="0"/>
              <w:marBottom w:val="240"/>
              <w:divBdr>
                <w:top w:val="none" w:sz="0" w:space="0" w:color="auto"/>
                <w:left w:val="none" w:sz="0" w:space="0" w:color="auto"/>
                <w:bottom w:val="none" w:sz="0" w:space="0" w:color="auto"/>
                <w:right w:val="none" w:sz="0" w:space="0" w:color="auto"/>
              </w:divBdr>
              <w:divsChild>
                <w:div w:id="1442535216">
                  <w:marLeft w:val="0"/>
                  <w:marRight w:val="240"/>
                  <w:marTop w:val="0"/>
                  <w:marBottom w:val="0"/>
                  <w:divBdr>
                    <w:top w:val="none" w:sz="0" w:space="0" w:color="auto"/>
                    <w:left w:val="none" w:sz="0" w:space="0" w:color="auto"/>
                    <w:bottom w:val="none" w:sz="0" w:space="0" w:color="auto"/>
                    <w:right w:val="none" w:sz="0" w:space="0" w:color="auto"/>
                  </w:divBdr>
                  <w:divsChild>
                    <w:div w:id="728842407">
                      <w:marLeft w:val="0"/>
                      <w:marRight w:val="0"/>
                      <w:marTop w:val="0"/>
                      <w:marBottom w:val="0"/>
                      <w:divBdr>
                        <w:top w:val="none" w:sz="0" w:space="0" w:color="auto"/>
                        <w:left w:val="none" w:sz="0" w:space="0" w:color="auto"/>
                        <w:bottom w:val="none" w:sz="0" w:space="0" w:color="auto"/>
                        <w:right w:val="none" w:sz="0" w:space="0" w:color="auto"/>
                      </w:divBdr>
                    </w:div>
                  </w:divsChild>
                </w:div>
                <w:div w:id="49572555">
                  <w:marLeft w:val="0"/>
                  <w:marRight w:val="0"/>
                  <w:marTop w:val="0"/>
                  <w:marBottom w:val="0"/>
                  <w:divBdr>
                    <w:top w:val="none" w:sz="0" w:space="0" w:color="auto"/>
                    <w:left w:val="none" w:sz="0" w:space="0" w:color="auto"/>
                    <w:bottom w:val="none" w:sz="0" w:space="0" w:color="auto"/>
                    <w:right w:val="none" w:sz="0" w:space="0" w:color="auto"/>
                  </w:divBdr>
                  <w:divsChild>
                    <w:div w:id="1600680394">
                      <w:marLeft w:val="0"/>
                      <w:marRight w:val="0"/>
                      <w:marTop w:val="0"/>
                      <w:marBottom w:val="0"/>
                      <w:divBdr>
                        <w:top w:val="none" w:sz="0" w:space="0" w:color="auto"/>
                        <w:left w:val="none" w:sz="0" w:space="0" w:color="auto"/>
                        <w:bottom w:val="none" w:sz="0" w:space="0" w:color="auto"/>
                        <w:right w:val="none" w:sz="0" w:space="0" w:color="auto"/>
                      </w:divBdr>
                      <w:divsChild>
                        <w:div w:id="1610160147">
                          <w:marLeft w:val="0"/>
                          <w:marRight w:val="0"/>
                          <w:marTop w:val="0"/>
                          <w:marBottom w:val="0"/>
                          <w:divBdr>
                            <w:top w:val="none" w:sz="0" w:space="0" w:color="auto"/>
                            <w:left w:val="none" w:sz="0" w:space="0" w:color="auto"/>
                            <w:bottom w:val="none" w:sz="0" w:space="0" w:color="auto"/>
                            <w:right w:val="none" w:sz="0" w:space="0" w:color="auto"/>
                          </w:divBdr>
                          <w:divsChild>
                            <w:div w:id="592471872">
                              <w:marLeft w:val="0"/>
                              <w:marRight w:val="60"/>
                              <w:marTop w:val="0"/>
                              <w:marBottom w:val="0"/>
                              <w:divBdr>
                                <w:top w:val="none" w:sz="0" w:space="0" w:color="auto"/>
                                <w:left w:val="none" w:sz="0" w:space="0" w:color="auto"/>
                                <w:bottom w:val="none" w:sz="0" w:space="0" w:color="auto"/>
                                <w:right w:val="none" w:sz="0" w:space="0" w:color="auto"/>
                              </w:divBdr>
                            </w:div>
                            <w:div w:id="547498423">
                              <w:marLeft w:val="0"/>
                              <w:marRight w:val="0"/>
                              <w:marTop w:val="0"/>
                              <w:marBottom w:val="0"/>
                              <w:divBdr>
                                <w:top w:val="none" w:sz="0" w:space="0" w:color="auto"/>
                                <w:left w:val="none" w:sz="0" w:space="0" w:color="auto"/>
                                <w:bottom w:val="none" w:sz="0" w:space="0" w:color="auto"/>
                                <w:right w:val="none" w:sz="0" w:space="0" w:color="auto"/>
                              </w:divBdr>
                            </w:div>
                          </w:divsChild>
                        </w:div>
                        <w:div w:id="1432165804">
                          <w:marLeft w:val="0"/>
                          <w:marRight w:val="0"/>
                          <w:marTop w:val="0"/>
                          <w:marBottom w:val="0"/>
                          <w:divBdr>
                            <w:top w:val="none" w:sz="0" w:space="0" w:color="auto"/>
                            <w:left w:val="none" w:sz="0" w:space="0" w:color="auto"/>
                            <w:bottom w:val="none" w:sz="0" w:space="0" w:color="auto"/>
                            <w:right w:val="none" w:sz="0" w:space="0" w:color="auto"/>
                          </w:divBdr>
                          <w:divsChild>
                            <w:div w:id="186138103">
                              <w:marLeft w:val="0"/>
                              <w:marRight w:val="0"/>
                              <w:marTop w:val="0"/>
                              <w:marBottom w:val="0"/>
                              <w:divBdr>
                                <w:top w:val="none" w:sz="0" w:space="0" w:color="auto"/>
                                <w:left w:val="none" w:sz="0" w:space="0" w:color="auto"/>
                                <w:bottom w:val="none" w:sz="0" w:space="0" w:color="auto"/>
                                <w:right w:val="none" w:sz="0" w:space="0" w:color="auto"/>
                              </w:divBdr>
                              <w:divsChild>
                                <w:div w:id="1171026879">
                                  <w:marLeft w:val="0"/>
                                  <w:marRight w:val="0"/>
                                  <w:marTop w:val="0"/>
                                  <w:marBottom w:val="195"/>
                                  <w:divBdr>
                                    <w:top w:val="none" w:sz="0" w:space="0" w:color="auto"/>
                                    <w:left w:val="none" w:sz="0" w:space="0" w:color="auto"/>
                                    <w:bottom w:val="none" w:sz="0" w:space="0" w:color="auto"/>
                                    <w:right w:val="none" w:sz="0" w:space="0" w:color="auto"/>
                                  </w:divBdr>
                                  <w:divsChild>
                                    <w:div w:id="1009214406">
                                      <w:marLeft w:val="0"/>
                                      <w:marRight w:val="0"/>
                                      <w:marTop w:val="0"/>
                                      <w:marBottom w:val="0"/>
                                      <w:divBdr>
                                        <w:top w:val="none" w:sz="0" w:space="0" w:color="auto"/>
                                        <w:left w:val="none" w:sz="0" w:space="0" w:color="auto"/>
                                        <w:bottom w:val="none" w:sz="0" w:space="0" w:color="auto"/>
                                        <w:right w:val="none" w:sz="0" w:space="0" w:color="auto"/>
                                      </w:divBdr>
                                    </w:div>
                                  </w:divsChild>
                                </w:div>
                                <w:div w:id="565145828">
                                  <w:marLeft w:val="0"/>
                                  <w:marRight w:val="0"/>
                                  <w:marTop w:val="0"/>
                                  <w:marBottom w:val="0"/>
                                  <w:divBdr>
                                    <w:top w:val="none" w:sz="0" w:space="0" w:color="auto"/>
                                    <w:left w:val="none" w:sz="0" w:space="0" w:color="auto"/>
                                    <w:bottom w:val="none" w:sz="0" w:space="0" w:color="auto"/>
                                    <w:right w:val="none" w:sz="0" w:space="0" w:color="auto"/>
                                  </w:divBdr>
                                  <w:divsChild>
                                    <w:div w:id="1266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068911">
          <w:marLeft w:val="0"/>
          <w:marRight w:val="0"/>
          <w:marTop w:val="0"/>
          <w:marBottom w:val="150"/>
          <w:divBdr>
            <w:top w:val="none" w:sz="0" w:space="0" w:color="auto"/>
            <w:left w:val="none" w:sz="0" w:space="0" w:color="auto"/>
            <w:bottom w:val="none" w:sz="0" w:space="0" w:color="auto"/>
            <w:right w:val="none" w:sz="0" w:space="0" w:color="auto"/>
          </w:divBdr>
          <w:divsChild>
            <w:div w:id="1556815860">
              <w:marLeft w:val="0"/>
              <w:marRight w:val="0"/>
              <w:marTop w:val="0"/>
              <w:marBottom w:val="0"/>
              <w:divBdr>
                <w:top w:val="none" w:sz="0" w:space="0" w:color="auto"/>
                <w:left w:val="none" w:sz="0" w:space="0" w:color="auto"/>
                <w:bottom w:val="none" w:sz="0" w:space="0" w:color="auto"/>
                <w:right w:val="none" w:sz="0" w:space="0" w:color="auto"/>
              </w:divBdr>
              <w:divsChild>
                <w:div w:id="1739286431">
                  <w:marLeft w:val="0"/>
                  <w:marRight w:val="0"/>
                  <w:marTop w:val="0"/>
                  <w:marBottom w:val="120"/>
                  <w:divBdr>
                    <w:top w:val="none" w:sz="0" w:space="0" w:color="auto"/>
                    <w:left w:val="none" w:sz="0" w:space="0" w:color="auto"/>
                    <w:bottom w:val="none" w:sz="0" w:space="0" w:color="auto"/>
                    <w:right w:val="none" w:sz="0" w:space="0" w:color="auto"/>
                  </w:divBdr>
                  <w:divsChild>
                    <w:div w:id="17737444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498854">
          <w:marLeft w:val="0"/>
          <w:marRight w:val="0"/>
          <w:marTop w:val="0"/>
          <w:marBottom w:val="225"/>
          <w:divBdr>
            <w:top w:val="none" w:sz="0" w:space="0" w:color="auto"/>
            <w:left w:val="none" w:sz="0" w:space="0" w:color="auto"/>
            <w:bottom w:val="none" w:sz="0" w:space="0" w:color="auto"/>
            <w:right w:val="none" w:sz="0" w:space="0" w:color="auto"/>
          </w:divBdr>
        </w:div>
      </w:divsChild>
    </w:div>
    <w:div w:id="1096436792">
      <w:bodyDiv w:val="1"/>
      <w:marLeft w:val="0"/>
      <w:marRight w:val="0"/>
      <w:marTop w:val="0"/>
      <w:marBottom w:val="0"/>
      <w:divBdr>
        <w:top w:val="none" w:sz="0" w:space="0" w:color="auto"/>
        <w:left w:val="none" w:sz="0" w:space="0" w:color="auto"/>
        <w:bottom w:val="none" w:sz="0" w:space="0" w:color="auto"/>
        <w:right w:val="none" w:sz="0" w:space="0" w:color="auto"/>
      </w:divBdr>
      <w:divsChild>
        <w:div w:id="2025355729">
          <w:marLeft w:val="0"/>
          <w:marRight w:val="0"/>
          <w:marTop w:val="15"/>
          <w:marBottom w:val="0"/>
          <w:divBdr>
            <w:top w:val="single" w:sz="48" w:space="0" w:color="auto"/>
            <w:left w:val="single" w:sz="48" w:space="0" w:color="auto"/>
            <w:bottom w:val="single" w:sz="48" w:space="0" w:color="auto"/>
            <w:right w:val="single" w:sz="48" w:space="0" w:color="auto"/>
          </w:divBdr>
          <w:divsChild>
            <w:div w:id="73164877">
              <w:marLeft w:val="0"/>
              <w:marRight w:val="0"/>
              <w:marTop w:val="0"/>
              <w:marBottom w:val="0"/>
              <w:divBdr>
                <w:top w:val="none" w:sz="0" w:space="0" w:color="auto"/>
                <w:left w:val="none" w:sz="0" w:space="0" w:color="auto"/>
                <w:bottom w:val="none" w:sz="0" w:space="0" w:color="auto"/>
                <w:right w:val="none" w:sz="0" w:space="0" w:color="auto"/>
              </w:divBdr>
              <w:divsChild>
                <w:div w:id="683702995">
                  <w:marLeft w:val="0"/>
                  <w:marRight w:val="0"/>
                  <w:marTop w:val="0"/>
                  <w:marBottom w:val="0"/>
                  <w:divBdr>
                    <w:top w:val="none" w:sz="0" w:space="0" w:color="auto"/>
                    <w:left w:val="none" w:sz="0" w:space="0" w:color="auto"/>
                    <w:bottom w:val="none" w:sz="0" w:space="0" w:color="auto"/>
                    <w:right w:val="none" w:sz="0" w:space="0" w:color="auto"/>
                  </w:divBdr>
                </w:div>
                <w:div w:id="442461800">
                  <w:marLeft w:val="0"/>
                  <w:marRight w:val="0"/>
                  <w:marTop w:val="0"/>
                  <w:marBottom w:val="0"/>
                  <w:divBdr>
                    <w:top w:val="none" w:sz="0" w:space="0" w:color="auto"/>
                    <w:left w:val="none" w:sz="0" w:space="0" w:color="auto"/>
                    <w:bottom w:val="none" w:sz="0" w:space="0" w:color="auto"/>
                    <w:right w:val="none" w:sz="0" w:space="0" w:color="auto"/>
                  </w:divBdr>
                </w:div>
                <w:div w:id="791635253">
                  <w:marLeft w:val="0"/>
                  <w:marRight w:val="0"/>
                  <w:marTop w:val="0"/>
                  <w:marBottom w:val="0"/>
                  <w:divBdr>
                    <w:top w:val="none" w:sz="0" w:space="0" w:color="auto"/>
                    <w:left w:val="none" w:sz="0" w:space="0" w:color="auto"/>
                    <w:bottom w:val="none" w:sz="0" w:space="0" w:color="auto"/>
                    <w:right w:val="none" w:sz="0" w:space="0" w:color="auto"/>
                  </w:divBdr>
                </w:div>
                <w:div w:id="1399934527">
                  <w:marLeft w:val="0"/>
                  <w:marRight w:val="0"/>
                  <w:marTop w:val="0"/>
                  <w:marBottom w:val="0"/>
                  <w:divBdr>
                    <w:top w:val="none" w:sz="0" w:space="0" w:color="auto"/>
                    <w:left w:val="none" w:sz="0" w:space="0" w:color="auto"/>
                    <w:bottom w:val="none" w:sz="0" w:space="0" w:color="auto"/>
                    <w:right w:val="none" w:sz="0" w:space="0" w:color="auto"/>
                  </w:divBdr>
                </w:div>
                <w:div w:id="1457215753">
                  <w:marLeft w:val="0"/>
                  <w:marRight w:val="0"/>
                  <w:marTop w:val="0"/>
                  <w:marBottom w:val="0"/>
                  <w:divBdr>
                    <w:top w:val="none" w:sz="0" w:space="0" w:color="auto"/>
                    <w:left w:val="none" w:sz="0" w:space="0" w:color="auto"/>
                    <w:bottom w:val="none" w:sz="0" w:space="0" w:color="auto"/>
                    <w:right w:val="none" w:sz="0" w:space="0" w:color="auto"/>
                  </w:divBdr>
                </w:div>
                <w:div w:id="1582569802">
                  <w:marLeft w:val="0"/>
                  <w:marRight w:val="0"/>
                  <w:marTop w:val="0"/>
                  <w:marBottom w:val="0"/>
                  <w:divBdr>
                    <w:top w:val="none" w:sz="0" w:space="0" w:color="auto"/>
                    <w:left w:val="none" w:sz="0" w:space="0" w:color="auto"/>
                    <w:bottom w:val="none" w:sz="0" w:space="0" w:color="auto"/>
                    <w:right w:val="none" w:sz="0" w:space="0" w:color="auto"/>
                  </w:divBdr>
                </w:div>
                <w:div w:id="789861930">
                  <w:marLeft w:val="0"/>
                  <w:marRight w:val="0"/>
                  <w:marTop w:val="0"/>
                  <w:marBottom w:val="0"/>
                  <w:divBdr>
                    <w:top w:val="none" w:sz="0" w:space="0" w:color="auto"/>
                    <w:left w:val="none" w:sz="0" w:space="0" w:color="auto"/>
                    <w:bottom w:val="none" w:sz="0" w:space="0" w:color="auto"/>
                    <w:right w:val="none" w:sz="0" w:space="0" w:color="auto"/>
                  </w:divBdr>
                </w:div>
                <w:div w:id="804398589">
                  <w:marLeft w:val="0"/>
                  <w:marRight w:val="0"/>
                  <w:marTop w:val="0"/>
                  <w:marBottom w:val="0"/>
                  <w:divBdr>
                    <w:top w:val="none" w:sz="0" w:space="0" w:color="auto"/>
                    <w:left w:val="none" w:sz="0" w:space="0" w:color="auto"/>
                    <w:bottom w:val="none" w:sz="0" w:space="0" w:color="auto"/>
                    <w:right w:val="none" w:sz="0" w:space="0" w:color="auto"/>
                  </w:divBdr>
                </w:div>
                <w:div w:id="2080204106">
                  <w:marLeft w:val="0"/>
                  <w:marRight w:val="0"/>
                  <w:marTop w:val="0"/>
                  <w:marBottom w:val="0"/>
                  <w:divBdr>
                    <w:top w:val="none" w:sz="0" w:space="0" w:color="auto"/>
                    <w:left w:val="none" w:sz="0" w:space="0" w:color="auto"/>
                    <w:bottom w:val="none" w:sz="0" w:space="0" w:color="auto"/>
                    <w:right w:val="none" w:sz="0" w:space="0" w:color="auto"/>
                  </w:divBdr>
                </w:div>
                <w:div w:id="2018727008">
                  <w:marLeft w:val="0"/>
                  <w:marRight w:val="0"/>
                  <w:marTop w:val="0"/>
                  <w:marBottom w:val="0"/>
                  <w:divBdr>
                    <w:top w:val="none" w:sz="0" w:space="0" w:color="auto"/>
                    <w:left w:val="none" w:sz="0" w:space="0" w:color="auto"/>
                    <w:bottom w:val="none" w:sz="0" w:space="0" w:color="auto"/>
                    <w:right w:val="none" w:sz="0" w:space="0" w:color="auto"/>
                  </w:divBdr>
                </w:div>
                <w:div w:id="2083333474">
                  <w:marLeft w:val="0"/>
                  <w:marRight w:val="0"/>
                  <w:marTop w:val="0"/>
                  <w:marBottom w:val="0"/>
                  <w:divBdr>
                    <w:top w:val="none" w:sz="0" w:space="0" w:color="auto"/>
                    <w:left w:val="none" w:sz="0" w:space="0" w:color="auto"/>
                    <w:bottom w:val="none" w:sz="0" w:space="0" w:color="auto"/>
                    <w:right w:val="none" w:sz="0" w:space="0" w:color="auto"/>
                  </w:divBdr>
                </w:div>
                <w:div w:id="935944093">
                  <w:marLeft w:val="0"/>
                  <w:marRight w:val="0"/>
                  <w:marTop w:val="0"/>
                  <w:marBottom w:val="0"/>
                  <w:divBdr>
                    <w:top w:val="none" w:sz="0" w:space="0" w:color="auto"/>
                    <w:left w:val="none" w:sz="0" w:space="0" w:color="auto"/>
                    <w:bottom w:val="none" w:sz="0" w:space="0" w:color="auto"/>
                    <w:right w:val="none" w:sz="0" w:space="0" w:color="auto"/>
                  </w:divBdr>
                </w:div>
                <w:div w:id="901597325">
                  <w:marLeft w:val="0"/>
                  <w:marRight w:val="0"/>
                  <w:marTop w:val="0"/>
                  <w:marBottom w:val="0"/>
                  <w:divBdr>
                    <w:top w:val="none" w:sz="0" w:space="0" w:color="auto"/>
                    <w:left w:val="none" w:sz="0" w:space="0" w:color="auto"/>
                    <w:bottom w:val="none" w:sz="0" w:space="0" w:color="auto"/>
                    <w:right w:val="none" w:sz="0" w:space="0" w:color="auto"/>
                  </w:divBdr>
                </w:div>
                <w:div w:id="1863931160">
                  <w:marLeft w:val="0"/>
                  <w:marRight w:val="0"/>
                  <w:marTop w:val="0"/>
                  <w:marBottom w:val="0"/>
                  <w:divBdr>
                    <w:top w:val="none" w:sz="0" w:space="0" w:color="auto"/>
                    <w:left w:val="none" w:sz="0" w:space="0" w:color="auto"/>
                    <w:bottom w:val="none" w:sz="0" w:space="0" w:color="auto"/>
                    <w:right w:val="none" w:sz="0" w:space="0" w:color="auto"/>
                  </w:divBdr>
                </w:div>
                <w:div w:id="722946861">
                  <w:marLeft w:val="0"/>
                  <w:marRight w:val="0"/>
                  <w:marTop w:val="0"/>
                  <w:marBottom w:val="0"/>
                  <w:divBdr>
                    <w:top w:val="none" w:sz="0" w:space="0" w:color="auto"/>
                    <w:left w:val="none" w:sz="0" w:space="0" w:color="auto"/>
                    <w:bottom w:val="none" w:sz="0" w:space="0" w:color="auto"/>
                    <w:right w:val="none" w:sz="0" w:space="0" w:color="auto"/>
                  </w:divBdr>
                </w:div>
                <w:div w:id="339357003">
                  <w:marLeft w:val="0"/>
                  <w:marRight w:val="0"/>
                  <w:marTop w:val="0"/>
                  <w:marBottom w:val="0"/>
                  <w:divBdr>
                    <w:top w:val="none" w:sz="0" w:space="0" w:color="auto"/>
                    <w:left w:val="none" w:sz="0" w:space="0" w:color="auto"/>
                    <w:bottom w:val="none" w:sz="0" w:space="0" w:color="auto"/>
                    <w:right w:val="none" w:sz="0" w:space="0" w:color="auto"/>
                  </w:divBdr>
                </w:div>
                <w:div w:id="449587561">
                  <w:marLeft w:val="0"/>
                  <w:marRight w:val="0"/>
                  <w:marTop w:val="0"/>
                  <w:marBottom w:val="0"/>
                  <w:divBdr>
                    <w:top w:val="none" w:sz="0" w:space="0" w:color="auto"/>
                    <w:left w:val="none" w:sz="0" w:space="0" w:color="auto"/>
                    <w:bottom w:val="none" w:sz="0" w:space="0" w:color="auto"/>
                    <w:right w:val="none" w:sz="0" w:space="0" w:color="auto"/>
                  </w:divBdr>
                </w:div>
                <w:div w:id="613946495">
                  <w:marLeft w:val="0"/>
                  <w:marRight w:val="0"/>
                  <w:marTop w:val="0"/>
                  <w:marBottom w:val="0"/>
                  <w:divBdr>
                    <w:top w:val="none" w:sz="0" w:space="0" w:color="auto"/>
                    <w:left w:val="none" w:sz="0" w:space="0" w:color="auto"/>
                    <w:bottom w:val="none" w:sz="0" w:space="0" w:color="auto"/>
                    <w:right w:val="none" w:sz="0" w:space="0" w:color="auto"/>
                  </w:divBdr>
                </w:div>
                <w:div w:id="1709649608">
                  <w:marLeft w:val="0"/>
                  <w:marRight w:val="0"/>
                  <w:marTop w:val="0"/>
                  <w:marBottom w:val="0"/>
                  <w:divBdr>
                    <w:top w:val="none" w:sz="0" w:space="0" w:color="auto"/>
                    <w:left w:val="none" w:sz="0" w:space="0" w:color="auto"/>
                    <w:bottom w:val="none" w:sz="0" w:space="0" w:color="auto"/>
                    <w:right w:val="none" w:sz="0" w:space="0" w:color="auto"/>
                  </w:divBdr>
                </w:div>
                <w:div w:id="830758337">
                  <w:marLeft w:val="0"/>
                  <w:marRight w:val="0"/>
                  <w:marTop w:val="0"/>
                  <w:marBottom w:val="0"/>
                  <w:divBdr>
                    <w:top w:val="none" w:sz="0" w:space="0" w:color="auto"/>
                    <w:left w:val="none" w:sz="0" w:space="0" w:color="auto"/>
                    <w:bottom w:val="none" w:sz="0" w:space="0" w:color="auto"/>
                    <w:right w:val="none" w:sz="0" w:space="0" w:color="auto"/>
                  </w:divBdr>
                </w:div>
                <w:div w:id="1598100314">
                  <w:marLeft w:val="0"/>
                  <w:marRight w:val="0"/>
                  <w:marTop w:val="0"/>
                  <w:marBottom w:val="0"/>
                  <w:divBdr>
                    <w:top w:val="none" w:sz="0" w:space="0" w:color="auto"/>
                    <w:left w:val="none" w:sz="0" w:space="0" w:color="auto"/>
                    <w:bottom w:val="none" w:sz="0" w:space="0" w:color="auto"/>
                    <w:right w:val="none" w:sz="0" w:space="0" w:color="auto"/>
                  </w:divBdr>
                </w:div>
                <w:div w:id="35281176">
                  <w:marLeft w:val="0"/>
                  <w:marRight w:val="0"/>
                  <w:marTop w:val="0"/>
                  <w:marBottom w:val="0"/>
                  <w:divBdr>
                    <w:top w:val="none" w:sz="0" w:space="0" w:color="auto"/>
                    <w:left w:val="none" w:sz="0" w:space="0" w:color="auto"/>
                    <w:bottom w:val="none" w:sz="0" w:space="0" w:color="auto"/>
                    <w:right w:val="none" w:sz="0" w:space="0" w:color="auto"/>
                  </w:divBdr>
                </w:div>
                <w:div w:id="54597270">
                  <w:marLeft w:val="0"/>
                  <w:marRight w:val="0"/>
                  <w:marTop w:val="0"/>
                  <w:marBottom w:val="0"/>
                  <w:divBdr>
                    <w:top w:val="none" w:sz="0" w:space="0" w:color="auto"/>
                    <w:left w:val="none" w:sz="0" w:space="0" w:color="auto"/>
                    <w:bottom w:val="none" w:sz="0" w:space="0" w:color="auto"/>
                    <w:right w:val="none" w:sz="0" w:space="0" w:color="auto"/>
                  </w:divBdr>
                </w:div>
                <w:div w:id="364527605">
                  <w:marLeft w:val="0"/>
                  <w:marRight w:val="0"/>
                  <w:marTop w:val="0"/>
                  <w:marBottom w:val="0"/>
                  <w:divBdr>
                    <w:top w:val="none" w:sz="0" w:space="0" w:color="auto"/>
                    <w:left w:val="none" w:sz="0" w:space="0" w:color="auto"/>
                    <w:bottom w:val="none" w:sz="0" w:space="0" w:color="auto"/>
                    <w:right w:val="none" w:sz="0" w:space="0" w:color="auto"/>
                  </w:divBdr>
                </w:div>
                <w:div w:id="961883401">
                  <w:marLeft w:val="0"/>
                  <w:marRight w:val="0"/>
                  <w:marTop w:val="0"/>
                  <w:marBottom w:val="0"/>
                  <w:divBdr>
                    <w:top w:val="none" w:sz="0" w:space="0" w:color="auto"/>
                    <w:left w:val="none" w:sz="0" w:space="0" w:color="auto"/>
                    <w:bottom w:val="none" w:sz="0" w:space="0" w:color="auto"/>
                    <w:right w:val="none" w:sz="0" w:space="0" w:color="auto"/>
                  </w:divBdr>
                </w:div>
                <w:div w:id="1267272832">
                  <w:marLeft w:val="0"/>
                  <w:marRight w:val="0"/>
                  <w:marTop w:val="0"/>
                  <w:marBottom w:val="0"/>
                  <w:divBdr>
                    <w:top w:val="none" w:sz="0" w:space="0" w:color="auto"/>
                    <w:left w:val="none" w:sz="0" w:space="0" w:color="auto"/>
                    <w:bottom w:val="none" w:sz="0" w:space="0" w:color="auto"/>
                    <w:right w:val="none" w:sz="0" w:space="0" w:color="auto"/>
                  </w:divBdr>
                </w:div>
                <w:div w:id="612322480">
                  <w:marLeft w:val="0"/>
                  <w:marRight w:val="0"/>
                  <w:marTop w:val="0"/>
                  <w:marBottom w:val="0"/>
                  <w:divBdr>
                    <w:top w:val="none" w:sz="0" w:space="0" w:color="auto"/>
                    <w:left w:val="none" w:sz="0" w:space="0" w:color="auto"/>
                    <w:bottom w:val="none" w:sz="0" w:space="0" w:color="auto"/>
                    <w:right w:val="none" w:sz="0" w:space="0" w:color="auto"/>
                  </w:divBdr>
                </w:div>
                <w:div w:id="330527267">
                  <w:marLeft w:val="0"/>
                  <w:marRight w:val="0"/>
                  <w:marTop w:val="0"/>
                  <w:marBottom w:val="0"/>
                  <w:divBdr>
                    <w:top w:val="none" w:sz="0" w:space="0" w:color="auto"/>
                    <w:left w:val="none" w:sz="0" w:space="0" w:color="auto"/>
                    <w:bottom w:val="none" w:sz="0" w:space="0" w:color="auto"/>
                    <w:right w:val="none" w:sz="0" w:space="0" w:color="auto"/>
                  </w:divBdr>
                </w:div>
                <w:div w:id="1518813941">
                  <w:marLeft w:val="0"/>
                  <w:marRight w:val="0"/>
                  <w:marTop w:val="0"/>
                  <w:marBottom w:val="0"/>
                  <w:divBdr>
                    <w:top w:val="none" w:sz="0" w:space="0" w:color="auto"/>
                    <w:left w:val="none" w:sz="0" w:space="0" w:color="auto"/>
                    <w:bottom w:val="none" w:sz="0" w:space="0" w:color="auto"/>
                    <w:right w:val="none" w:sz="0" w:space="0" w:color="auto"/>
                  </w:divBdr>
                </w:div>
                <w:div w:id="1494834990">
                  <w:marLeft w:val="0"/>
                  <w:marRight w:val="0"/>
                  <w:marTop w:val="0"/>
                  <w:marBottom w:val="0"/>
                  <w:divBdr>
                    <w:top w:val="none" w:sz="0" w:space="0" w:color="auto"/>
                    <w:left w:val="none" w:sz="0" w:space="0" w:color="auto"/>
                    <w:bottom w:val="none" w:sz="0" w:space="0" w:color="auto"/>
                    <w:right w:val="none" w:sz="0" w:space="0" w:color="auto"/>
                  </w:divBdr>
                </w:div>
                <w:div w:id="192961244">
                  <w:marLeft w:val="0"/>
                  <w:marRight w:val="0"/>
                  <w:marTop w:val="0"/>
                  <w:marBottom w:val="0"/>
                  <w:divBdr>
                    <w:top w:val="none" w:sz="0" w:space="0" w:color="auto"/>
                    <w:left w:val="none" w:sz="0" w:space="0" w:color="auto"/>
                    <w:bottom w:val="none" w:sz="0" w:space="0" w:color="auto"/>
                    <w:right w:val="none" w:sz="0" w:space="0" w:color="auto"/>
                  </w:divBdr>
                </w:div>
                <w:div w:id="1390494474">
                  <w:marLeft w:val="0"/>
                  <w:marRight w:val="0"/>
                  <w:marTop w:val="0"/>
                  <w:marBottom w:val="0"/>
                  <w:divBdr>
                    <w:top w:val="none" w:sz="0" w:space="0" w:color="auto"/>
                    <w:left w:val="none" w:sz="0" w:space="0" w:color="auto"/>
                    <w:bottom w:val="none" w:sz="0" w:space="0" w:color="auto"/>
                    <w:right w:val="none" w:sz="0" w:space="0" w:color="auto"/>
                  </w:divBdr>
                </w:div>
                <w:div w:id="1729381471">
                  <w:marLeft w:val="0"/>
                  <w:marRight w:val="0"/>
                  <w:marTop w:val="0"/>
                  <w:marBottom w:val="0"/>
                  <w:divBdr>
                    <w:top w:val="none" w:sz="0" w:space="0" w:color="auto"/>
                    <w:left w:val="none" w:sz="0" w:space="0" w:color="auto"/>
                    <w:bottom w:val="none" w:sz="0" w:space="0" w:color="auto"/>
                    <w:right w:val="none" w:sz="0" w:space="0" w:color="auto"/>
                  </w:divBdr>
                </w:div>
                <w:div w:id="179977864">
                  <w:marLeft w:val="0"/>
                  <w:marRight w:val="0"/>
                  <w:marTop w:val="0"/>
                  <w:marBottom w:val="0"/>
                  <w:divBdr>
                    <w:top w:val="none" w:sz="0" w:space="0" w:color="auto"/>
                    <w:left w:val="none" w:sz="0" w:space="0" w:color="auto"/>
                    <w:bottom w:val="none" w:sz="0" w:space="0" w:color="auto"/>
                    <w:right w:val="none" w:sz="0" w:space="0" w:color="auto"/>
                  </w:divBdr>
                </w:div>
                <w:div w:id="250508759">
                  <w:marLeft w:val="0"/>
                  <w:marRight w:val="0"/>
                  <w:marTop w:val="0"/>
                  <w:marBottom w:val="0"/>
                  <w:divBdr>
                    <w:top w:val="none" w:sz="0" w:space="0" w:color="auto"/>
                    <w:left w:val="none" w:sz="0" w:space="0" w:color="auto"/>
                    <w:bottom w:val="none" w:sz="0" w:space="0" w:color="auto"/>
                    <w:right w:val="none" w:sz="0" w:space="0" w:color="auto"/>
                  </w:divBdr>
                </w:div>
                <w:div w:id="1379861892">
                  <w:marLeft w:val="0"/>
                  <w:marRight w:val="0"/>
                  <w:marTop w:val="0"/>
                  <w:marBottom w:val="0"/>
                  <w:divBdr>
                    <w:top w:val="none" w:sz="0" w:space="0" w:color="auto"/>
                    <w:left w:val="none" w:sz="0" w:space="0" w:color="auto"/>
                    <w:bottom w:val="none" w:sz="0" w:space="0" w:color="auto"/>
                    <w:right w:val="none" w:sz="0" w:space="0" w:color="auto"/>
                  </w:divBdr>
                </w:div>
                <w:div w:id="781726822">
                  <w:marLeft w:val="0"/>
                  <w:marRight w:val="0"/>
                  <w:marTop w:val="0"/>
                  <w:marBottom w:val="0"/>
                  <w:divBdr>
                    <w:top w:val="none" w:sz="0" w:space="0" w:color="auto"/>
                    <w:left w:val="none" w:sz="0" w:space="0" w:color="auto"/>
                    <w:bottom w:val="none" w:sz="0" w:space="0" w:color="auto"/>
                    <w:right w:val="none" w:sz="0" w:space="0" w:color="auto"/>
                  </w:divBdr>
                </w:div>
                <w:div w:id="1194150715">
                  <w:marLeft w:val="0"/>
                  <w:marRight w:val="0"/>
                  <w:marTop w:val="0"/>
                  <w:marBottom w:val="0"/>
                  <w:divBdr>
                    <w:top w:val="none" w:sz="0" w:space="0" w:color="auto"/>
                    <w:left w:val="none" w:sz="0" w:space="0" w:color="auto"/>
                    <w:bottom w:val="none" w:sz="0" w:space="0" w:color="auto"/>
                    <w:right w:val="none" w:sz="0" w:space="0" w:color="auto"/>
                  </w:divBdr>
                </w:div>
                <w:div w:id="1169783709">
                  <w:marLeft w:val="0"/>
                  <w:marRight w:val="0"/>
                  <w:marTop w:val="0"/>
                  <w:marBottom w:val="0"/>
                  <w:divBdr>
                    <w:top w:val="none" w:sz="0" w:space="0" w:color="auto"/>
                    <w:left w:val="none" w:sz="0" w:space="0" w:color="auto"/>
                    <w:bottom w:val="none" w:sz="0" w:space="0" w:color="auto"/>
                    <w:right w:val="none" w:sz="0" w:space="0" w:color="auto"/>
                  </w:divBdr>
                </w:div>
                <w:div w:id="1907565151">
                  <w:marLeft w:val="0"/>
                  <w:marRight w:val="0"/>
                  <w:marTop w:val="0"/>
                  <w:marBottom w:val="0"/>
                  <w:divBdr>
                    <w:top w:val="none" w:sz="0" w:space="0" w:color="auto"/>
                    <w:left w:val="none" w:sz="0" w:space="0" w:color="auto"/>
                    <w:bottom w:val="none" w:sz="0" w:space="0" w:color="auto"/>
                    <w:right w:val="none" w:sz="0" w:space="0" w:color="auto"/>
                  </w:divBdr>
                </w:div>
                <w:div w:id="757597876">
                  <w:marLeft w:val="0"/>
                  <w:marRight w:val="0"/>
                  <w:marTop w:val="0"/>
                  <w:marBottom w:val="0"/>
                  <w:divBdr>
                    <w:top w:val="none" w:sz="0" w:space="0" w:color="auto"/>
                    <w:left w:val="none" w:sz="0" w:space="0" w:color="auto"/>
                    <w:bottom w:val="none" w:sz="0" w:space="0" w:color="auto"/>
                    <w:right w:val="none" w:sz="0" w:space="0" w:color="auto"/>
                  </w:divBdr>
                </w:div>
                <w:div w:id="876745703">
                  <w:marLeft w:val="0"/>
                  <w:marRight w:val="0"/>
                  <w:marTop w:val="0"/>
                  <w:marBottom w:val="0"/>
                  <w:divBdr>
                    <w:top w:val="none" w:sz="0" w:space="0" w:color="auto"/>
                    <w:left w:val="none" w:sz="0" w:space="0" w:color="auto"/>
                    <w:bottom w:val="none" w:sz="0" w:space="0" w:color="auto"/>
                    <w:right w:val="none" w:sz="0" w:space="0" w:color="auto"/>
                  </w:divBdr>
                </w:div>
                <w:div w:id="55592714">
                  <w:marLeft w:val="0"/>
                  <w:marRight w:val="0"/>
                  <w:marTop w:val="0"/>
                  <w:marBottom w:val="0"/>
                  <w:divBdr>
                    <w:top w:val="none" w:sz="0" w:space="0" w:color="auto"/>
                    <w:left w:val="none" w:sz="0" w:space="0" w:color="auto"/>
                    <w:bottom w:val="none" w:sz="0" w:space="0" w:color="auto"/>
                    <w:right w:val="none" w:sz="0" w:space="0" w:color="auto"/>
                  </w:divBdr>
                </w:div>
                <w:div w:id="1666084220">
                  <w:marLeft w:val="0"/>
                  <w:marRight w:val="0"/>
                  <w:marTop w:val="0"/>
                  <w:marBottom w:val="0"/>
                  <w:divBdr>
                    <w:top w:val="none" w:sz="0" w:space="0" w:color="auto"/>
                    <w:left w:val="none" w:sz="0" w:space="0" w:color="auto"/>
                    <w:bottom w:val="none" w:sz="0" w:space="0" w:color="auto"/>
                    <w:right w:val="none" w:sz="0" w:space="0" w:color="auto"/>
                  </w:divBdr>
                </w:div>
                <w:div w:id="1319574634">
                  <w:marLeft w:val="0"/>
                  <w:marRight w:val="0"/>
                  <w:marTop w:val="0"/>
                  <w:marBottom w:val="0"/>
                  <w:divBdr>
                    <w:top w:val="none" w:sz="0" w:space="0" w:color="auto"/>
                    <w:left w:val="none" w:sz="0" w:space="0" w:color="auto"/>
                    <w:bottom w:val="none" w:sz="0" w:space="0" w:color="auto"/>
                    <w:right w:val="none" w:sz="0" w:space="0" w:color="auto"/>
                  </w:divBdr>
                </w:div>
                <w:div w:id="518398595">
                  <w:marLeft w:val="0"/>
                  <w:marRight w:val="0"/>
                  <w:marTop w:val="0"/>
                  <w:marBottom w:val="0"/>
                  <w:divBdr>
                    <w:top w:val="none" w:sz="0" w:space="0" w:color="auto"/>
                    <w:left w:val="none" w:sz="0" w:space="0" w:color="auto"/>
                    <w:bottom w:val="none" w:sz="0" w:space="0" w:color="auto"/>
                    <w:right w:val="none" w:sz="0" w:space="0" w:color="auto"/>
                  </w:divBdr>
                </w:div>
                <w:div w:id="118379937">
                  <w:marLeft w:val="0"/>
                  <w:marRight w:val="0"/>
                  <w:marTop w:val="0"/>
                  <w:marBottom w:val="0"/>
                  <w:divBdr>
                    <w:top w:val="none" w:sz="0" w:space="0" w:color="auto"/>
                    <w:left w:val="none" w:sz="0" w:space="0" w:color="auto"/>
                    <w:bottom w:val="none" w:sz="0" w:space="0" w:color="auto"/>
                    <w:right w:val="none" w:sz="0" w:space="0" w:color="auto"/>
                  </w:divBdr>
                </w:div>
                <w:div w:id="283999421">
                  <w:marLeft w:val="0"/>
                  <w:marRight w:val="0"/>
                  <w:marTop w:val="0"/>
                  <w:marBottom w:val="0"/>
                  <w:divBdr>
                    <w:top w:val="none" w:sz="0" w:space="0" w:color="auto"/>
                    <w:left w:val="none" w:sz="0" w:space="0" w:color="auto"/>
                    <w:bottom w:val="none" w:sz="0" w:space="0" w:color="auto"/>
                    <w:right w:val="none" w:sz="0" w:space="0" w:color="auto"/>
                  </w:divBdr>
                </w:div>
                <w:div w:id="223025834">
                  <w:marLeft w:val="0"/>
                  <w:marRight w:val="0"/>
                  <w:marTop w:val="0"/>
                  <w:marBottom w:val="0"/>
                  <w:divBdr>
                    <w:top w:val="none" w:sz="0" w:space="0" w:color="auto"/>
                    <w:left w:val="none" w:sz="0" w:space="0" w:color="auto"/>
                    <w:bottom w:val="none" w:sz="0" w:space="0" w:color="auto"/>
                    <w:right w:val="none" w:sz="0" w:space="0" w:color="auto"/>
                  </w:divBdr>
                </w:div>
                <w:div w:id="2037654316">
                  <w:marLeft w:val="0"/>
                  <w:marRight w:val="0"/>
                  <w:marTop w:val="0"/>
                  <w:marBottom w:val="0"/>
                  <w:divBdr>
                    <w:top w:val="none" w:sz="0" w:space="0" w:color="auto"/>
                    <w:left w:val="none" w:sz="0" w:space="0" w:color="auto"/>
                    <w:bottom w:val="none" w:sz="0" w:space="0" w:color="auto"/>
                    <w:right w:val="none" w:sz="0" w:space="0" w:color="auto"/>
                  </w:divBdr>
                </w:div>
                <w:div w:id="1915435389">
                  <w:marLeft w:val="0"/>
                  <w:marRight w:val="0"/>
                  <w:marTop w:val="0"/>
                  <w:marBottom w:val="0"/>
                  <w:divBdr>
                    <w:top w:val="none" w:sz="0" w:space="0" w:color="auto"/>
                    <w:left w:val="none" w:sz="0" w:space="0" w:color="auto"/>
                    <w:bottom w:val="none" w:sz="0" w:space="0" w:color="auto"/>
                    <w:right w:val="none" w:sz="0" w:space="0" w:color="auto"/>
                  </w:divBdr>
                </w:div>
                <w:div w:id="407504671">
                  <w:marLeft w:val="0"/>
                  <w:marRight w:val="0"/>
                  <w:marTop w:val="0"/>
                  <w:marBottom w:val="0"/>
                  <w:divBdr>
                    <w:top w:val="none" w:sz="0" w:space="0" w:color="auto"/>
                    <w:left w:val="none" w:sz="0" w:space="0" w:color="auto"/>
                    <w:bottom w:val="none" w:sz="0" w:space="0" w:color="auto"/>
                    <w:right w:val="none" w:sz="0" w:space="0" w:color="auto"/>
                  </w:divBdr>
                </w:div>
                <w:div w:id="704333682">
                  <w:marLeft w:val="0"/>
                  <w:marRight w:val="0"/>
                  <w:marTop w:val="0"/>
                  <w:marBottom w:val="0"/>
                  <w:divBdr>
                    <w:top w:val="none" w:sz="0" w:space="0" w:color="auto"/>
                    <w:left w:val="none" w:sz="0" w:space="0" w:color="auto"/>
                    <w:bottom w:val="none" w:sz="0" w:space="0" w:color="auto"/>
                    <w:right w:val="none" w:sz="0" w:space="0" w:color="auto"/>
                  </w:divBdr>
                </w:div>
                <w:div w:id="169637837">
                  <w:marLeft w:val="0"/>
                  <w:marRight w:val="0"/>
                  <w:marTop w:val="0"/>
                  <w:marBottom w:val="0"/>
                  <w:divBdr>
                    <w:top w:val="none" w:sz="0" w:space="0" w:color="auto"/>
                    <w:left w:val="none" w:sz="0" w:space="0" w:color="auto"/>
                    <w:bottom w:val="none" w:sz="0" w:space="0" w:color="auto"/>
                    <w:right w:val="none" w:sz="0" w:space="0" w:color="auto"/>
                  </w:divBdr>
                </w:div>
                <w:div w:id="224682925">
                  <w:marLeft w:val="0"/>
                  <w:marRight w:val="0"/>
                  <w:marTop w:val="0"/>
                  <w:marBottom w:val="0"/>
                  <w:divBdr>
                    <w:top w:val="none" w:sz="0" w:space="0" w:color="auto"/>
                    <w:left w:val="none" w:sz="0" w:space="0" w:color="auto"/>
                    <w:bottom w:val="none" w:sz="0" w:space="0" w:color="auto"/>
                    <w:right w:val="none" w:sz="0" w:space="0" w:color="auto"/>
                  </w:divBdr>
                </w:div>
                <w:div w:id="324868394">
                  <w:marLeft w:val="0"/>
                  <w:marRight w:val="0"/>
                  <w:marTop w:val="0"/>
                  <w:marBottom w:val="0"/>
                  <w:divBdr>
                    <w:top w:val="none" w:sz="0" w:space="0" w:color="auto"/>
                    <w:left w:val="none" w:sz="0" w:space="0" w:color="auto"/>
                    <w:bottom w:val="none" w:sz="0" w:space="0" w:color="auto"/>
                    <w:right w:val="none" w:sz="0" w:space="0" w:color="auto"/>
                  </w:divBdr>
                </w:div>
                <w:div w:id="1894344197">
                  <w:marLeft w:val="0"/>
                  <w:marRight w:val="0"/>
                  <w:marTop w:val="0"/>
                  <w:marBottom w:val="0"/>
                  <w:divBdr>
                    <w:top w:val="none" w:sz="0" w:space="0" w:color="auto"/>
                    <w:left w:val="none" w:sz="0" w:space="0" w:color="auto"/>
                    <w:bottom w:val="none" w:sz="0" w:space="0" w:color="auto"/>
                    <w:right w:val="none" w:sz="0" w:space="0" w:color="auto"/>
                  </w:divBdr>
                </w:div>
                <w:div w:id="1864395595">
                  <w:marLeft w:val="0"/>
                  <w:marRight w:val="0"/>
                  <w:marTop w:val="0"/>
                  <w:marBottom w:val="0"/>
                  <w:divBdr>
                    <w:top w:val="none" w:sz="0" w:space="0" w:color="auto"/>
                    <w:left w:val="none" w:sz="0" w:space="0" w:color="auto"/>
                    <w:bottom w:val="none" w:sz="0" w:space="0" w:color="auto"/>
                    <w:right w:val="none" w:sz="0" w:space="0" w:color="auto"/>
                  </w:divBdr>
                </w:div>
                <w:div w:id="983049242">
                  <w:marLeft w:val="0"/>
                  <w:marRight w:val="0"/>
                  <w:marTop w:val="0"/>
                  <w:marBottom w:val="0"/>
                  <w:divBdr>
                    <w:top w:val="none" w:sz="0" w:space="0" w:color="auto"/>
                    <w:left w:val="none" w:sz="0" w:space="0" w:color="auto"/>
                    <w:bottom w:val="none" w:sz="0" w:space="0" w:color="auto"/>
                    <w:right w:val="none" w:sz="0" w:space="0" w:color="auto"/>
                  </w:divBdr>
                </w:div>
                <w:div w:id="486165998">
                  <w:marLeft w:val="0"/>
                  <w:marRight w:val="0"/>
                  <w:marTop w:val="0"/>
                  <w:marBottom w:val="0"/>
                  <w:divBdr>
                    <w:top w:val="none" w:sz="0" w:space="0" w:color="auto"/>
                    <w:left w:val="none" w:sz="0" w:space="0" w:color="auto"/>
                    <w:bottom w:val="none" w:sz="0" w:space="0" w:color="auto"/>
                    <w:right w:val="none" w:sz="0" w:space="0" w:color="auto"/>
                  </w:divBdr>
                </w:div>
                <w:div w:id="1292979201">
                  <w:marLeft w:val="0"/>
                  <w:marRight w:val="0"/>
                  <w:marTop w:val="0"/>
                  <w:marBottom w:val="0"/>
                  <w:divBdr>
                    <w:top w:val="none" w:sz="0" w:space="0" w:color="auto"/>
                    <w:left w:val="none" w:sz="0" w:space="0" w:color="auto"/>
                    <w:bottom w:val="none" w:sz="0" w:space="0" w:color="auto"/>
                    <w:right w:val="none" w:sz="0" w:space="0" w:color="auto"/>
                  </w:divBdr>
                </w:div>
                <w:div w:id="1541280577">
                  <w:marLeft w:val="0"/>
                  <w:marRight w:val="0"/>
                  <w:marTop w:val="0"/>
                  <w:marBottom w:val="0"/>
                  <w:divBdr>
                    <w:top w:val="none" w:sz="0" w:space="0" w:color="auto"/>
                    <w:left w:val="none" w:sz="0" w:space="0" w:color="auto"/>
                    <w:bottom w:val="none" w:sz="0" w:space="0" w:color="auto"/>
                    <w:right w:val="none" w:sz="0" w:space="0" w:color="auto"/>
                  </w:divBdr>
                </w:div>
                <w:div w:id="802577167">
                  <w:marLeft w:val="0"/>
                  <w:marRight w:val="0"/>
                  <w:marTop w:val="0"/>
                  <w:marBottom w:val="0"/>
                  <w:divBdr>
                    <w:top w:val="none" w:sz="0" w:space="0" w:color="auto"/>
                    <w:left w:val="none" w:sz="0" w:space="0" w:color="auto"/>
                    <w:bottom w:val="none" w:sz="0" w:space="0" w:color="auto"/>
                    <w:right w:val="none" w:sz="0" w:space="0" w:color="auto"/>
                  </w:divBdr>
                </w:div>
                <w:div w:id="1766222484">
                  <w:marLeft w:val="0"/>
                  <w:marRight w:val="0"/>
                  <w:marTop w:val="0"/>
                  <w:marBottom w:val="0"/>
                  <w:divBdr>
                    <w:top w:val="none" w:sz="0" w:space="0" w:color="auto"/>
                    <w:left w:val="none" w:sz="0" w:space="0" w:color="auto"/>
                    <w:bottom w:val="none" w:sz="0" w:space="0" w:color="auto"/>
                    <w:right w:val="none" w:sz="0" w:space="0" w:color="auto"/>
                  </w:divBdr>
                </w:div>
                <w:div w:id="1458912797">
                  <w:marLeft w:val="0"/>
                  <w:marRight w:val="0"/>
                  <w:marTop w:val="0"/>
                  <w:marBottom w:val="0"/>
                  <w:divBdr>
                    <w:top w:val="none" w:sz="0" w:space="0" w:color="auto"/>
                    <w:left w:val="none" w:sz="0" w:space="0" w:color="auto"/>
                    <w:bottom w:val="none" w:sz="0" w:space="0" w:color="auto"/>
                    <w:right w:val="none" w:sz="0" w:space="0" w:color="auto"/>
                  </w:divBdr>
                </w:div>
                <w:div w:id="1732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6740">
      <w:bodyDiv w:val="1"/>
      <w:marLeft w:val="0"/>
      <w:marRight w:val="0"/>
      <w:marTop w:val="0"/>
      <w:marBottom w:val="0"/>
      <w:divBdr>
        <w:top w:val="none" w:sz="0" w:space="0" w:color="auto"/>
        <w:left w:val="none" w:sz="0" w:space="0" w:color="auto"/>
        <w:bottom w:val="none" w:sz="0" w:space="0" w:color="auto"/>
        <w:right w:val="none" w:sz="0" w:space="0" w:color="auto"/>
      </w:divBdr>
    </w:div>
    <w:div w:id="1118063730">
      <w:bodyDiv w:val="1"/>
      <w:marLeft w:val="0"/>
      <w:marRight w:val="0"/>
      <w:marTop w:val="0"/>
      <w:marBottom w:val="0"/>
      <w:divBdr>
        <w:top w:val="none" w:sz="0" w:space="0" w:color="auto"/>
        <w:left w:val="none" w:sz="0" w:space="0" w:color="auto"/>
        <w:bottom w:val="none" w:sz="0" w:space="0" w:color="auto"/>
        <w:right w:val="none" w:sz="0" w:space="0" w:color="auto"/>
      </w:divBdr>
      <w:divsChild>
        <w:div w:id="724334940">
          <w:marLeft w:val="0"/>
          <w:marRight w:val="0"/>
          <w:marTop w:val="0"/>
          <w:marBottom w:val="0"/>
          <w:divBdr>
            <w:top w:val="none" w:sz="0" w:space="0" w:color="auto"/>
            <w:left w:val="none" w:sz="0" w:space="0" w:color="auto"/>
            <w:bottom w:val="none" w:sz="0" w:space="0" w:color="auto"/>
            <w:right w:val="none" w:sz="0" w:space="0" w:color="auto"/>
          </w:divBdr>
          <w:divsChild>
            <w:div w:id="699891147">
              <w:marLeft w:val="0"/>
              <w:marRight w:val="0"/>
              <w:marTop w:val="0"/>
              <w:marBottom w:val="0"/>
              <w:divBdr>
                <w:top w:val="none" w:sz="0" w:space="0" w:color="auto"/>
                <w:left w:val="none" w:sz="0" w:space="0" w:color="auto"/>
                <w:bottom w:val="none" w:sz="0" w:space="0" w:color="auto"/>
                <w:right w:val="none" w:sz="0" w:space="0" w:color="auto"/>
              </w:divBdr>
            </w:div>
            <w:div w:id="333727583">
              <w:marLeft w:val="0"/>
              <w:marRight w:val="0"/>
              <w:marTop w:val="0"/>
              <w:marBottom w:val="0"/>
              <w:divBdr>
                <w:top w:val="none" w:sz="0" w:space="0" w:color="auto"/>
                <w:left w:val="none" w:sz="0" w:space="0" w:color="auto"/>
                <w:bottom w:val="none" w:sz="0" w:space="0" w:color="auto"/>
                <w:right w:val="none" w:sz="0" w:space="0" w:color="auto"/>
              </w:divBdr>
            </w:div>
          </w:divsChild>
        </w:div>
        <w:div w:id="348022643">
          <w:marLeft w:val="0"/>
          <w:marRight w:val="0"/>
          <w:marTop w:val="0"/>
          <w:marBottom w:val="1200"/>
          <w:divBdr>
            <w:top w:val="single" w:sz="6" w:space="11" w:color="E3E3E3"/>
            <w:left w:val="none" w:sz="0" w:space="0" w:color="auto"/>
            <w:bottom w:val="single" w:sz="24" w:space="11" w:color="FFFFFF"/>
            <w:right w:val="none" w:sz="0" w:space="0" w:color="auto"/>
          </w:divBdr>
          <w:divsChild>
            <w:div w:id="311713489">
              <w:marLeft w:val="0"/>
              <w:marRight w:val="0"/>
              <w:marTop w:val="0"/>
              <w:marBottom w:val="0"/>
              <w:divBdr>
                <w:top w:val="none" w:sz="0" w:space="0" w:color="auto"/>
                <w:left w:val="none" w:sz="0" w:space="0" w:color="auto"/>
                <w:bottom w:val="none" w:sz="0" w:space="0" w:color="auto"/>
                <w:right w:val="none" w:sz="0" w:space="0" w:color="auto"/>
              </w:divBdr>
              <w:divsChild>
                <w:div w:id="20640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6324">
      <w:bodyDiv w:val="1"/>
      <w:marLeft w:val="0"/>
      <w:marRight w:val="0"/>
      <w:marTop w:val="0"/>
      <w:marBottom w:val="0"/>
      <w:divBdr>
        <w:top w:val="none" w:sz="0" w:space="0" w:color="auto"/>
        <w:left w:val="none" w:sz="0" w:space="0" w:color="auto"/>
        <w:bottom w:val="none" w:sz="0" w:space="0" w:color="auto"/>
        <w:right w:val="none" w:sz="0" w:space="0" w:color="auto"/>
      </w:divBdr>
    </w:div>
    <w:div w:id="1152256011">
      <w:bodyDiv w:val="1"/>
      <w:marLeft w:val="0"/>
      <w:marRight w:val="0"/>
      <w:marTop w:val="0"/>
      <w:marBottom w:val="0"/>
      <w:divBdr>
        <w:top w:val="none" w:sz="0" w:space="0" w:color="auto"/>
        <w:left w:val="none" w:sz="0" w:space="0" w:color="auto"/>
        <w:bottom w:val="none" w:sz="0" w:space="0" w:color="auto"/>
        <w:right w:val="none" w:sz="0" w:space="0" w:color="auto"/>
      </w:divBdr>
      <w:divsChild>
        <w:div w:id="667831627">
          <w:marLeft w:val="0"/>
          <w:marRight w:val="0"/>
          <w:marTop w:val="0"/>
          <w:marBottom w:val="0"/>
          <w:divBdr>
            <w:top w:val="none" w:sz="0" w:space="0" w:color="auto"/>
            <w:left w:val="none" w:sz="0" w:space="0" w:color="auto"/>
            <w:bottom w:val="none" w:sz="0" w:space="0" w:color="auto"/>
            <w:right w:val="none" w:sz="0" w:space="0" w:color="auto"/>
          </w:divBdr>
        </w:div>
      </w:divsChild>
    </w:div>
    <w:div w:id="1160193018">
      <w:bodyDiv w:val="1"/>
      <w:marLeft w:val="0"/>
      <w:marRight w:val="0"/>
      <w:marTop w:val="0"/>
      <w:marBottom w:val="0"/>
      <w:divBdr>
        <w:top w:val="none" w:sz="0" w:space="0" w:color="auto"/>
        <w:left w:val="none" w:sz="0" w:space="0" w:color="auto"/>
        <w:bottom w:val="none" w:sz="0" w:space="0" w:color="auto"/>
        <w:right w:val="none" w:sz="0" w:space="0" w:color="auto"/>
      </w:divBdr>
    </w:div>
    <w:div w:id="1164781960">
      <w:bodyDiv w:val="1"/>
      <w:marLeft w:val="0"/>
      <w:marRight w:val="0"/>
      <w:marTop w:val="0"/>
      <w:marBottom w:val="0"/>
      <w:divBdr>
        <w:top w:val="none" w:sz="0" w:space="0" w:color="auto"/>
        <w:left w:val="none" w:sz="0" w:space="0" w:color="auto"/>
        <w:bottom w:val="none" w:sz="0" w:space="0" w:color="auto"/>
        <w:right w:val="none" w:sz="0" w:space="0" w:color="auto"/>
      </w:divBdr>
      <w:divsChild>
        <w:div w:id="68500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6169625">
      <w:bodyDiv w:val="1"/>
      <w:marLeft w:val="0"/>
      <w:marRight w:val="0"/>
      <w:marTop w:val="0"/>
      <w:marBottom w:val="0"/>
      <w:divBdr>
        <w:top w:val="none" w:sz="0" w:space="0" w:color="auto"/>
        <w:left w:val="none" w:sz="0" w:space="0" w:color="auto"/>
        <w:bottom w:val="none" w:sz="0" w:space="0" w:color="auto"/>
        <w:right w:val="none" w:sz="0" w:space="0" w:color="auto"/>
      </w:divBdr>
    </w:div>
    <w:div w:id="1175804575">
      <w:bodyDiv w:val="1"/>
      <w:marLeft w:val="0"/>
      <w:marRight w:val="0"/>
      <w:marTop w:val="0"/>
      <w:marBottom w:val="0"/>
      <w:divBdr>
        <w:top w:val="none" w:sz="0" w:space="0" w:color="auto"/>
        <w:left w:val="none" w:sz="0" w:space="0" w:color="auto"/>
        <w:bottom w:val="none" w:sz="0" w:space="0" w:color="auto"/>
        <w:right w:val="none" w:sz="0" w:space="0" w:color="auto"/>
      </w:divBdr>
      <w:divsChild>
        <w:div w:id="2066028971">
          <w:marLeft w:val="0"/>
          <w:marRight w:val="0"/>
          <w:marTop w:val="0"/>
          <w:marBottom w:val="0"/>
          <w:divBdr>
            <w:top w:val="none" w:sz="0" w:space="0" w:color="auto"/>
            <w:left w:val="none" w:sz="0" w:space="0" w:color="auto"/>
            <w:bottom w:val="none" w:sz="0" w:space="0" w:color="auto"/>
            <w:right w:val="none" w:sz="0" w:space="0" w:color="auto"/>
          </w:divBdr>
        </w:div>
      </w:divsChild>
    </w:div>
    <w:div w:id="1185825623">
      <w:bodyDiv w:val="1"/>
      <w:marLeft w:val="0"/>
      <w:marRight w:val="0"/>
      <w:marTop w:val="0"/>
      <w:marBottom w:val="0"/>
      <w:divBdr>
        <w:top w:val="none" w:sz="0" w:space="0" w:color="auto"/>
        <w:left w:val="none" w:sz="0" w:space="0" w:color="auto"/>
        <w:bottom w:val="none" w:sz="0" w:space="0" w:color="auto"/>
        <w:right w:val="none" w:sz="0" w:space="0" w:color="auto"/>
      </w:divBdr>
      <w:divsChild>
        <w:div w:id="1981378206">
          <w:marLeft w:val="0"/>
          <w:marRight w:val="0"/>
          <w:marTop w:val="0"/>
          <w:marBottom w:val="150"/>
          <w:divBdr>
            <w:top w:val="none" w:sz="0" w:space="0" w:color="auto"/>
            <w:left w:val="none" w:sz="0" w:space="0" w:color="auto"/>
            <w:bottom w:val="none" w:sz="0" w:space="0" w:color="auto"/>
            <w:right w:val="none" w:sz="0" w:space="0" w:color="auto"/>
          </w:divBdr>
        </w:div>
        <w:div w:id="1043555557">
          <w:marLeft w:val="0"/>
          <w:marRight w:val="0"/>
          <w:marTop w:val="0"/>
          <w:marBottom w:val="75"/>
          <w:divBdr>
            <w:top w:val="none" w:sz="0" w:space="0" w:color="auto"/>
            <w:left w:val="none" w:sz="0" w:space="0" w:color="auto"/>
            <w:bottom w:val="none" w:sz="0" w:space="0" w:color="auto"/>
            <w:right w:val="none" w:sz="0" w:space="0" w:color="auto"/>
          </w:divBdr>
        </w:div>
      </w:divsChild>
    </w:div>
    <w:div w:id="1196194984">
      <w:bodyDiv w:val="1"/>
      <w:marLeft w:val="0"/>
      <w:marRight w:val="0"/>
      <w:marTop w:val="0"/>
      <w:marBottom w:val="0"/>
      <w:divBdr>
        <w:top w:val="none" w:sz="0" w:space="0" w:color="auto"/>
        <w:left w:val="none" w:sz="0" w:space="0" w:color="auto"/>
        <w:bottom w:val="none" w:sz="0" w:space="0" w:color="auto"/>
        <w:right w:val="none" w:sz="0" w:space="0" w:color="auto"/>
      </w:divBdr>
      <w:divsChild>
        <w:div w:id="347559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7066671">
      <w:bodyDiv w:val="1"/>
      <w:marLeft w:val="0"/>
      <w:marRight w:val="0"/>
      <w:marTop w:val="0"/>
      <w:marBottom w:val="0"/>
      <w:divBdr>
        <w:top w:val="none" w:sz="0" w:space="0" w:color="auto"/>
        <w:left w:val="none" w:sz="0" w:space="0" w:color="auto"/>
        <w:bottom w:val="none" w:sz="0" w:space="0" w:color="auto"/>
        <w:right w:val="none" w:sz="0" w:space="0" w:color="auto"/>
      </w:divBdr>
    </w:div>
    <w:div w:id="1209028901">
      <w:bodyDiv w:val="1"/>
      <w:marLeft w:val="0"/>
      <w:marRight w:val="0"/>
      <w:marTop w:val="0"/>
      <w:marBottom w:val="0"/>
      <w:divBdr>
        <w:top w:val="none" w:sz="0" w:space="0" w:color="auto"/>
        <w:left w:val="none" w:sz="0" w:space="0" w:color="auto"/>
        <w:bottom w:val="none" w:sz="0" w:space="0" w:color="auto"/>
        <w:right w:val="none" w:sz="0" w:space="0" w:color="auto"/>
      </w:divBdr>
    </w:div>
    <w:div w:id="1216039561">
      <w:bodyDiv w:val="1"/>
      <w:marLeft w:val="0"/>
      <w:marRight w:val="0"/>
      <w:marTop w:val="0"/>
      <w:marBottom w:val="0"/>
      <w:divBdr>
        <w:top w:val="none" w:sz="0" w:space="0" w:color="auto"/>
        <w:left w:val="none" w:sz="0" w:space="0" w:color="auto"/>
        <w:bottom w:val="none" w:sz="0" w:space="0" w:color="auto"/>
        <w:right w:val="none" w:sz="0" w:space="0" w:color="auto"/>
      </w:divBdr>
      <w:divsChild>
        <w:div w:id="1674839520">
          <w:marLeft w:val="0"/>
          <w:marRight w:val="0"/>
          <w:marTop w:val="0"/>
          <w:marBottom w:val="0"/>
          <w:divBdr>
            <w:top w:val="none" w:sz="0" w:space="0" w:color="auto"/>
            <w:left w:val="none" w:sz="0" w:space="0" w:color="auto"/>
            <w:bottom w:val="none" w:sz="0" w:space="0" w:color="auto"/>
            <w:right w:val="none" w:sz="0" w:space="0" w:color="auto"/>
          </w:divBdr>
        </w:div>
        <w:div w:id="1655256847">
          <w:marLeft w:val="0"/>
          <w:marRight w:val="0"/>
          <w:marTop w:val="0"/>
          <w:marBottom w:val="0"/>
          <w:divBdr>
            <w:top w:val="none" w:sz="0" w:space="0" w:color="auto"/>
            <w:left w:val="none" w:sz="0" w:space="0" w:color="auto"/>
            <w:bottom w:val="none" w:sz="0" w:space="0" w:color="auto"/>
            <w:right w:val="none" w:sz="0" w:space="0" w:color="auto"/>
          </w:divBdr>
        </w:div>
      </w:divsChild>
    </w:div>
    <w:div w:id="1219708526">
      <w:bodyDiv w:val="1"/>
      <w:marLeft w:val="0"/>
      <w:marRight w:val="0"/>
      <w:marTop w:val="0"/>
      <w:marBottom w:val="0"/>
      <w:divBdr>
        <w:top w:val="none" w:sz="0" w:space="0" w:color="auto"/>
        <w:left w:val="none" w:sz="0" w:space="0" w:color="auto"/>
        <w:bottom w:val="none" w:sz="0" w:space="0" w:color="auto"/>
        <w:right w:val="none" w:sz="0" w:space="0" w:color="auto"/>
      </w:divBdr>
    </w:div>
    <w:div w:id="1220827355">
      <w:bodyDiv w:val="1"/>
      <w:marLeft w:val="0"/>
      <w:marRight w:val="0"/>
      <w:marTop w:val="0"/>
      <w:marBottom w:val="0"/>
      <w:divBdr>
        <w:top w:val="none" w:sz="0" w:space="0" w:color="auto"/>
        <w:left w:val="none" w:sz="0" w:space="0" w:color="auto"/>
        <w:bottom w:val="none" w:sz="0" w:space="0" w:color="auto"/>
        <w:right w:val="none" w:sz="0" w:space="0" w:color="auto"/>
      </w:divBdr>
      <w:divsChild>
        <w:div w:id="1008558115">
          <w:marLeft w:val="0"/>
          <w:marRight w:val="0"/>
          <w:marTop w:val="0"/>
          <w:marBottom w:val="0"/>
          <w:divBdr>
            <w:top w:val="none" w:sz="0" w:space="0" w:color="auto"/>
            <w:left w:val="none" w:sz="0" w:space="0" w:color="auto"/>
            <w:bottom w:val="none" w:sz="0" w:space="0" w:color="auto"/>
            <w:right w:val="none" w:sz="0" w:space="0" w:color="auto"/>
          </w:divBdr>
          <w:divsChild>
            <w:div w:id="941836322">
              <w:marLeft w:val="0"/>
              <w:marRight w:val="0"/>
              <w:marTop w:val="0"/>
              <w:marBottom w:val="0"/>
              <w:divBdr>
                <w:top w:val="none" w:sz="0" w:space="0" w:color="auto"/>
                <w:left w:val="none" w:sz="0" w:space="0" w:color="auto"/>
                <w:bottom w:val="none" w:sz="0" w:space="0" w:color="auto"/>
                <w:right w:val="none" w:sz="0" w:space="0" w:color="auto"/>
              </w:divBdr>
            </w:div>
            <w:div w:id="1772822605">
              <w:marLeft w:val="0"/>
              <w:marRight w:val="0"/>
              <w:marTop w:val="0"/>
              <w:marBottom w:val="0"/>
              <w:divBdr>
                <w:top w:val="none" w:sz="0" w:space="0" w:color="auto"/>
                <w:left w:val="none" w:sz="0" w:space="0" w:color="auto"/>
                <w:bottom w:val="none" w:sz="0" w:space="0" w:color="auto"/>
                <w:right w:val="none" w:sz="0" w:space="0" w:color="auto"/>
              </w:divBdr>
            </w:div>
          </w:divsChild>
        </w:div>
        <w:div w:id="1364017642">
          <w:marLeft w:val="0"/>
          <w:marRight w:val="0"/>
          <w:marTop w:val="0"/>
          <w:marBottom w:val="1200"/>
          <w:divBdr>
            <w:top w:val="single" w:sz="6" w:space="11" w:color="E3E3E3"/>
            <w:left w:val="none" w:sz="0" w:space="0" w:color="auto"/>
            <w:bottom w:val="single" w:sz="24" w:space="11" w:color="FFFFFF"/>
            <w:right w:val="none" w:sz="0" w:space="0" w:color="auto"/>
          </w:divBdr>
          <w:divsChild>
            <w:div w:id="686637820">
              <w:marLeft w:val="0"/>
              <w:marRight w:val="0"/>
              <w:marTop w:val="0"/>
              <w:marBottom w:val="0"/>
              <w:divBdr>
                <w:top w:val="none" w:sz="0" w:space="0" w:color="auto"/>
                <w:left w:val="none" w:sz="0" w:space="0" w:color="auto"/>
                <w:bottom w:val="none" w:sz="0" w:space="0" w:color="auto"/>
                <w:right w:val="none" w:sz="0" w:space="0" w:color="auto"/>
              </w:divBdr>
              <w:divsChild>
                <w:div w:id="11420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29802">
      <w:bodyDiv w:val="1"/>
      <w:marLeft w:val="0"/>
      <w:marRight w:val="0"/>
      <w:marTop w:val="0"/>
      <w:marBottom w:val="0"/>
      <w:divBdr>
        <w:top w:val="none" w:sz="0" w:space="0" w:color="auto"/>
        <w:left w:val="none" w:sz="0" w:space="0" w:color="auto"/>
        <w:bottom w:val="none" w:sz="0" w:space="0" w:color="auto"/>
        <w:right w:val="none" w:sz="0" w:space="0" w:color="auto"/>
      </w:divBdr>
    </w:div>
    <w:div w:id="1256208983">
      <w:bodyDiv w:val="1"/>
      <w:marLeft w:val="0"/>
      <w:marRight w:val="0"/>
      <w:marTop w:val="0"/>
      <w:marBottom w:val="0"/>
      <w:divBdr>
        <w:top w:val="none" w:sz="0" w:space="0" w:color="auto"/>
        <w:left w:val="none" w:sz="0" w:space="0" w:color="auto"/>
        <w:bottom w:val="none" w:sz="0" w:space="0" w:color="auto"/>
        <w:right w:val="none" w:sz="0" w:space="0" w:color="auto"/>
      </w:divBdr>
      <w:divsChild>
        <w:div w:id="765612670">
          <w:marLeft w:val="0"/>
          <w:marRight w:val="0"/>
          <w:marTop w:val="0"/>
          <w:marBottom w:val="0"/>
          <w:divBdr>
            <w:top w:val="none" w:sz="0" w:space="0" w:color="auto"/>
            <w:left w:val="none" w:sz="0" w:space="0" w:color="auto"/>
            <w:bottom w:val="none" w:sz="0" w:space="0" w:color="auto"/>
            <w:right w:val="none" w:sz="0" w:space="0" w:color="auto"/>
          </w:divBdr>
        </w:div>
      </w:divsChild>
    </w:div>
    <w:div w:id="1265771409">
      <w:bodyDiv w:val="1"/>
      <w:marLeft w:val="0"/>
      <w:marRight w:val="0"/>
      <w:marTop w:val="0"/>
      <w:marBottom w:val="0"/>
      <w:divBdr>
        <w:top w:val="none" w:sz="0" w:space="0" w:color="auto"/>
        <w:left w:val="none" w:sz="0" w:space="0" w:color="auto"/>
        <w:bottom w:val="none" w:sz="0" w:space="0" w:color="auto"/>
        <w:right w:val="none" w:sz="0" w:space="0" w:color="auto"/>
      </w:divBdr>
    </w:div>
    <w:div w:id="1268274933">
      <w:bodyDiv w:val="1"/>
      <w:marLeft w:val="0"/>
      <w:marRight w:val="0"/>
      <w:marTop w:val="0"/>
      <w:marBottom w:val="0"/>
      <w:divBdr>
        <w:top w:val="none" w:sz="0" w:space="0" w:color="auto"/>
        <w:left w:val="none" w:sz="0" w:space="0" w:color="auto"/>
        <w:bottom w:val="none" w:sz="0" w:space="0" w:color="auto"/>
        <w:right w:val="none" w:sz="0" w:space="0" w:color="auto"/>
      </w:divBdr>
    </w:div>
    <w:div w:id="1268347347">
      <w:bodyDiv w:val="1"/>
      <w:marLeft w:val="0"/>
      <w:marRight w:val="0"/>
      <w:marTop w:val="0"/>
      <w:marBottom w:val="0"/>
      <w:divBdr>
        <w:top w:val="none" w:sz="0" w:space="0" w:color="auto"/>
        <w:left w:val="none" w:sz="0" w:space="0" w:color="auto"/>
        <w:bottom w:val="none" w:sz="0" w:space="0" w:color="auto"/>
        <w:right w:val="none" w:sz="0" w:space="0" w:color="auto"/>
      </w:divBdr>
    </w:div>
    <w:div w:id="1274438814">
      <w:bodyDiv w:val="1"/>
      <w:marLeft w:val="0"/>
      <w:marRight w:val="0"/>
      <w:marTop w:val="0"/>
      <w:marBottom w:val="0"/>
      <w:divBdr>
        <w:top w:val="none" w:sz="0" w:space="0" w:color="auto"/>
        <w:left w:val="none" w:sz="0" w:space="0" w:color="auto"/>
        <w:bottom w:val="none" w:sz="0" w:space="0" w:color="auto"/>
        <w:right w:val="none" w:sz="0" w:space="0" w:color="auto"/>
      </w:divBdr>
    </w:div>
    <w:div w:id="1276015208">
      <w:bodyDiv w:val="1"/>
      <w:marLeft w:val="0"/>
      <w:marRight w:val="0"/>
      <w:marTop w:val="0"/>
      <w:marBottom w:val="0"/>
      <w:divBdr>
        <w:top w:val="none" w:sz="0" w:space="0" w:color="auto"/>
        <w:left w:val="none" w:sz="0" w:space="0" w:color="auto"/>
        <w:bottom w:val="none" w:sz="0" w:space="0" w:color="auto"/>
        <w:right w:val="none" w:sz="0" w:space="0" w:color="auto"/>
      </w:divBdr>
      <w:divsChild>
        <w:div w:id="2101632785">
          <w:marLeft w:val="-225"/>
          <w:marRight w:val="-225"/>
          <w:marTop w:val="0"/>
          <w:marBottom w:val="0"/>
          <w:divBdr>
            <w:top w:val="none" w:sz="0" w:space="0" w:color="auto"/>
            <w:left w:val="none" w:sz="0" w:space="0" w:color="auto"/>
            <w:bottom w:val="none" w:sz="0" w:space="0" w:color="auto"/>
            <w:right w:val="none" w:sz="0" w:space="0" w:color="auto"/>
          </w:divBdr>
          <w:divsChild>
            <w:div w:id="1173178957">
              <w:marLeft w:val="0"/>
              <w:marRight w:val="0"/>
              <w:marTop w:val="0"/>
              <w:marBottom w:val="0"/>
              <w:divBdr>
                <w:top w:val="none" w:sz="0" w:space="0" w:color="auto"/>
                <w:left w:val="none" w:sz="0" w:space="0" w:color="auto"/>
                <w:bottom w:val="none" w:sz="0" w:space="0" w:color="auto"/>
                <w:right w:val="none" w:sz="0" w:space="0" w:color="auto"/>
              </w:divBdr>
              <w:divsChild>
                <w:div w:id="817234505">
                  <w:marLeft w:val="0"/>
                  <w:marRight w:val="0"/>
                  <w:marTop w:val="0"/>
                  <w:marBottom w:val="0"/>
                  <w:divBdr>
                    <w:top w:val="none" w:sz="0" w:space="0" w:color="auto"/>
                    <w:left w:val="none" w:sz="0" w:space="0" w:color="auto"/>
                    <w:bottom w:val="none" w:sz="0" w:space="0" w:color="auto"/>
                    <w:right w:val="none" w:sz="0" w:space="0" w:color="auto"/>
                  </w:divBdr>
                  <w:divsChild>
                    <w:div w:id="1549026447">
                      <w:marLeft w:val="0"/>
                      <w:marRight w:val="0"/>
                      <w:marTop w:val="0"/>
                      <w:marBottom w:val="0"/>
                      <w:divBdr>
                        <w:top w:val="none" w:sz="0" w:space="0" w:color="auto"/>
                        <w:left w:val="none" w:sz="0" w:space="0" w:color="auto"/>
                        <w:bottom w:val="none" w:sz="0" w:space="0" w:color="auto"/>
                        <w:right w:val="none" w:sz="0" w:space="0" w:color="auto"/>
                      </w:divBdr>
                      <w:divsChild>
                        <w:div w:id="1443526626">
                          <w:marLeft w:val="0"/>
                          <w:marRight w:val="0"/>
                          <w:marTop w:val="0"/>
                          <w:marBottom w:val="0"/>
                          <w:divBdr>
                            <w:top w:val="none" w:sz="0" w:space="0" w:color="auto"/>
                            <w:left w:val="none" w:sz="0" w:space="0" w:color="auto"/>
                            <w:bottom w:val="none" w:sz="0" w:space="0" w:color="auto"/>
                            <w:right w:val="none" w:sz="0" w:space="0" w:color="auto"/>
                          </w:divBdr>
                          <w:divsChild>
                            <w:div w:id="1229733299">
                              <w:marLeft w:val="0"/>
                              <w:marRight w:val="0"/>
                              <w:marTop w:val="0"/>
                              <w:marBottom w:val="0"/>
                              <w:divBdr>
                                <w:top w:val="none" w:sz="0" w:space="0" w:color="auto"/>
                                <w:left w:val="none" w:sz="0" w:space="0" w:color="auto"/>
                                <w:bottom w:val="none" w:sz="0" w:space="0" w:color="auto"/>
                                <w:right w:val="none" w:sz="0" w:space="0" w:color="auto"/>
                              </w:divBdr>
                            </w:div>
                            <w:div w:id="370568317">
                              <w:marLeft w:val="450"/>
                              <w:marRight w:val="0"/>
                              <w:marTop w:val="0"/>
                              <w:marBottom w:val="0"/>
                              <w:divBdr>
                                <w:top w:val="none" w:sz="0" w:space="0" w:color="auto"/>
                                <w:left w:val="none" w:sz="0" w:space="0" w:color="auto"/>
                                <w:bottom w:val="none" w:sz="0" w:space="0" w:color="auto"/>
                                <w:right w:val="none" w:sz="0" w:space="0" w:color="auto"/>
                              </w:divBdr>
                            </w:div>
                            <w:div w:id="426002029">
                              <w:marLeft w:val="0"/>
                              <w:marRight w:val="0"/>
                              <w:marTop w:val="0"/>
                              <w:marBottom w:val="0"/>
                              <w:divBdr>
                                <w:top w:val="none" w:sz="0" w:space="0" w:color="auto"/>
                                <w:left w:val="none" w:sz="0" w:space="0" w:color="auto"/>
                                <w:bottom w:val="none" w:sz="0" w:space="0" w:color="auto"/>
                                <w:right w:val="none" w:sz="0" w:space="0" w:color="auto"/>
                              </w:divBdr>
                            </w:div>
                          </w:divsChild>
                        </w:div>
                        <w:div w:id="96798960">
                          <w:marLeft w:val="0"/>
                          <w:marRight w:val="0"/>
                          <w:marTop w:val="0"/>
                          <w:marBottom w:val="0"/>
                          <w:divBdr>
                            <w:top w:val="none" w:sz="0" w:space="0" w:color="auto"/>
                            <w:left w:val="none" w:sz="0" w:space="0" w:color="auto"/>
                            <w:bottom w:val="none" w:sz="0" w:space="0" w:color="auto"/>
                            <w:right w:val="none" w:sz="0" w:space="0" w:color="auto"/>
                          </w:divBdr>
                          <w:divsChild>
                            <w:div w:id="8912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372581">
          <w:marLeft w:val="-225"/>
          <w:marRight w:val="-225"/>
          <w:marTop w:val="0"/>
          <w:marBottom w:val="0"/>
          <w:divBdr>
            <w:top w:val="none" w:sz="0" w:space="0" w:color="auto"/>
            <w:left w:val="none" w:sz="0" w:space="0" w:color="auto"/>
            <w:bottom w:val="none" w:sz="0" w:space="0" w:color="auto"/>
            <w:right w:val="none" w:sz="0" w:space="0" w:color="auto"/>
          </w:divBdr>
          <w:divsChild>
            <w:div w:id="1390768797">
              <w:marLeft w:val="0"/>
              <w:marRight w:val="0"/>
              <w:marTop w:val="0"/>
              <w:marBottom w:val="0"/>
              <w:divBdr>
                <w:top w:val="none" w:sz="0" w:space="0" w:color="auto"/>
                <w:left w:val="none" w:sz="0" w:space="0" w:color="auto"/>
                <w:bottom w:val="none" w:sz="0" w:space="0" w:color="auto"/>
                <w:right w:val="none" w:sz="0" w:space="0" w:color="auto"/>
              </w:divBdr>
              <w:divsChild>
                <w:div w:id="1513451737">
                  <w:marLeft w:val="0"/>
                  <w:marRight w:val="0"/>
                  <w:marTop w:val="0"/>
                  <w:marBottom w:val="0"/>
                  <w:divBdr>
                    <w:top w:val="none" w:sz="0" w:space="0" w:color="auto"/>
                    <w:left w:val="none" w:sz="0" w:space="0" w:color="auto"/>
                    <w:bottom w:val="none" w:sz="0" w:space="0" w:color="auto"/>
                    <w:right w:val="none" w:sz="0" w:space="0" w:color="auto"/>
                  </w:divBdr>
                  <w:divsChild>
                    <w:div w:id="705525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71394503">
          <w:marLeft w:val="0"/>
          <w:marRight w:val="0"/>
          <w:marTop w:val="150"/>
          <w:marBottom w:val="0"/>
          <w:divBdr>
            <w:top w:val="none" w:sz="0" w:space="0" w:color="auto"/>
            <w:left w:val="none" w:sz="0" w:space="0" w:color="auto"/>
            <w:bottom w:val="none" w:sz="0" w:space="0" w:color="auto"/>
            <w:right w:val="none" w:sz="0" w:space="0" w:color="auto"/>
          </w:divBdr>
          <w:divsChild>
            <w:div w:id="1158498986">
              <w:marLeft w:val="0"/>
              <w:marRight w:val="0"/>
              <w:marTop w:val="0"/>
              <w:marBottom w:val="0"/>
              <w:divBdr>
                <w:top w:val="none" w:sz="0" w:space="0" w:color="auto"/>
                <w:left w:val="none" w:sz="0" w:space="0" w:color="auto"/>
                <w:bottom w:val="none" w:sz="0" w:space="0" w:color="auto"/>
                <w:right w:val="none" w:sz="0" w:space="0" w:color="auto"/>
              </w:divBdr>
              <w:divsChild>
                <w:div w:id="368990056">
                  <w:marLeft w:val="-225"/>
                  <w:marRight w:val="-225"/>
                  <w:marTop w:val="0"/>
                  <w:marBottom w:val="0"/>
                  <w:divBdr>
                    <w:top w:val="none" w:sz="0" w:space="0" w:color="auto"/>
                    <w:left w:val="none" w:sz="0" w:space="0" w:color="auto"/>
                    <w:bottom w:val="none" w:sz="0" w:space="0" w:color="auto"/>
                    <w:right w:val="none" w:sz="0" w:space="0" w:color="auto"/>
                  </w:divBdr>
                  <w:divsChild>
                    <w:div w:id="1284077847">
                      <w:marLeft w:val="0"/>
                      <w:marRight w:val="0"/>
                      <w:marTop w:val="0"/>
                      <w:marBottom w:val="0"/>
                      <w:divBdr>
                        <w:top w:val="none" w:sz="0" w:space="0" w:color="auto"/>
                        <w:left w:val="none" w:sz="0" w:space="0" w:color="auto"/>
                        <w:bottom w:val="none" w:sz="0" w:space="0" w:color="auto"/>
                        <w:right w:val="none" w:sz="0" w:space="0" w:color="auto"/>
                      </w:divBdr>
                      <w:divsChild>
                        <w:div w:id="1168597775">
                          <w:marLeft w:val="0"/>
                          <w:marRight w:val="0"/>
                          <w:marTop w:val="0"/>
                          <w:marBottom w:val="0"/>
                          <w:divBdr>
                            <w:top w:val="single" w:sz="6" w:space="6" w:color="E7E7E7"/>
                            <w:left w:val="single" w:sz="6" w:space="6" w:color="E7E7E7"/>
                            <w:bottom w:val="single" w:sz="6" w:space="6" w:color="E7E7E7"/>
                            <w:right w:val="single" w:sz="6" w:space="6" w:color="E7E7E7"/>
                          </w:divBdr>
                          <w:divsChild>
                            <w:div w:id="1810441540">
                              <w:marLeft w:val="0"/>
                              <w:marRight w:val="0"/>
                              <w:marTop w:val="0"/>
                              <w:marBottom w:val="0"/>
                              <w:divBdr>
                                <w:top w:val="none" w:sz="0" w:space="0" w:color="auto"/>
                                <w:left w:val="single" w:sz="18" w:space="15" w:color="F50027"/>
                                <w:bottom w:val="none" w:sz="0" w:space="0" w:color="auto"/>
                                <w:right w:val="none" w:sz="0" w:space="0" w:color="auto"/>
                              </w:divBdr>
                            </w:div>
                          </w:divsChild>
                        </w:div>
                      </w:divsChild>
                    </w:div>
                    <w:div w:id="1432773746">
                      <w:marLeft w:val="0"/>
                      <w:marRight w:val="0"/>
                      <w:marTop w:val="0"/>
                      <w:marBottom w:val="150"/>
                      <w:divBdr>
                        <w:top w:val="none" w:sz="0" w:space="0" w:color="auto"/>
                        <w:left w:val="none" w:sz="0" w:space="0" w:color="auto"/>
                        <w:bottom w:val="none" w:sz="0" w:space="0" w:color="auto"/>
                        <w:right w:val="none" w:sz="0" w:space="0" w:color="auto"/>
                      </w:divBdr>
                      <w:divsChild>
                        <w:div w:id="359086556">
                          <w:marLeft w:val="0"/>
                          <w:marRight w:val="0"/>
                          <w:marTop w:val="0"/>
                          <w:marBottom w:val="225"/>
                          <w:divBdr>
                            <w:top w:val="none" w:sz="0" w:space="0" w:color="auto"/>
                            <w:left w:val="none" w:sz="0" w:space="0" w:color="auto"/>
                            <w:bottom w:val="none" w:sz="0" w:space="0" w:color="auto"/>
                            <w:right w:val="none" w:sz="0" w:space="0" w:color="auto"/>
                          </w:divBdr>
                          <w:divsChild>
                            <w:div w:id="2135171188">
                              <w:marLeft w:val="0"/>
                              <w:marRight w:val="0"/>
                              <w:marTop w:val="0"/>
                              <w:marBottom w:val="225"/>
                              <w:divBdr>
                                <w:top w:val="none" w:sz="0" w:space="0" w:color="auto"/>
                                <w:left w:val="none" w:sz="0" w:space="0" w:color="auto"/>
                                <w:bottom w:val="none" w:sz="0" w:space="0" w:color="auto"/>
                                <w:right w:val="none" w:sz="0" w:space="0" w:color="auto"/>
                              </w:divBdr>
                              <w:divsChild>
                                <w:div w:id="571239748">
                                  <w:marLeft w:val="0"/>
                                  <w:marRight w:val="0"/>
                                  <w:marTop w:val="0"/>
                                  <w:marBottom w:val="225"/>
                                  <w:divBdr>
                                    <w:top w:val="none" w:sz="0" w:space="0" w:color="auto"/>
                                    <w:left w:val="none" w:sz="0" w:space="0" w:color="auto"/>
                                    <w:bottom w:val="none" w:sz="0" w:space="0" w:color="auto"/>
                                    <w:right w:val="none" w:sz="0" w:space="0" w:color="auto"/>
                                  </w:divBdr>
                                  <w:divsChild>
                                    <w:div w:id="741216915">
                                      <w:marLeft w:val="0"/>
                                      <w:marRight w:val="0"/>
                                      <w:marTop w:val="0"/>
                                      <w:marBottom w:val="225"/>
                                      <w:divBdr>
                                        <w:top w:val="none" w:sz="0" w:space="0" w:color="auto"/>
                                        <w:left w:val="none" w:sz="0" w:space="0" w:color="auto"/>
                                        <w:bottom w:val="none" w:sz="0" w:space="0" w:color="auto"/>
                                        <w:right w:val="none" w:sz="0" w:space="0" w:color="auto"/>
                                      </w:divBdr>
                                      <w:divsChild>
                                        <w:div w:id="510989621">
                                          <w:blockQuote w:val="1"/>
                                          <w:marLeft w:val="0"/>
                                          <w:marRight w:val="0"/>
                                          <w:marTop w:val="0"/>
                                          <w:marBottom w:val="300"/>
                                          <w:divBdr>
                                            <w:top w:val="none" w:sz="0" w:space="0" w:color="auto"/>
                                            <w:left w:val="single" w:sz="36" w:space="15" w:color="EEEEEE"/>
                                            <w:bottom w:val="none" w:sz="0" w:space="0" w:color="auto"/>
                                            <w:right w:val="none" w:sz="0" w:space="0" w:color="auto"/>
                                          </w:divBdr>
                                        </w:div>
                                        <w:div w:id="4167574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5710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 w:id="1279264276">
      <w:bodyDiv w:val="1"/>
      <w:marLeft w:val="0"/>
      <w:marRight w:val="0"/>
      <w:marTop w:val="0"/>
      <w:marBottom w:val="0"/>
      <w:divBdr>
        <w:top w:val="none" w:sz="0" w:space="0" w:color="auto"/>
        <w:left w:val="none" w:sz="0" w:space="0" w:color="auto"/>
        <w:bottom w:val="none" w:sz="0" w:space="0" w:color="auto"/>
        <w:right w:val="none" w:sz="0" w:space="0" w:color="auto"/>
      </w:divBdr>
    </w:div>
    <w:div w:id="1289971530">
      <w:bodyDiv w:val="1"/>
      <w:marLeft w:val="0"/>
      <w:marRight w:val="0"/>
      <w:marTop w:val="0"/>
      <w:marBottom w:val="0"/>
      <w:divBdr>
        <w:top w:val="none" w:sz="0" w:space="0" w:color="auto"/>
        <w:left w:val="none" w:sz="0" w:space="0" w:color="auto"/>
        <w:bottom w:val="none" w:sz="0" w:space="0" w:color="auto"/>
        <w:right w:val="none" w:sz="0" w:space="0" w:color="auto"/>
      </w:divBdr>
    </w:div>
    <w:div w:id="1296906693">
      <w:bodyDiv w:val="1"/>
      <w:marLeft w:val="0"/>
      <w:marRight w:val="0"/>
      <w:marTop w:val="0"/>
      <w:marBottom w:val="0"/>
      <w:divBdr>
        <w:top w:val="none" w:sz="0" w:space="0" w:color="auto"/>
        <w:left w:val="none" w:sz="0" w:space="0" w:color="auto"/>
        <w:bottom w:val="none" w:sz="0" w:space="0" w:color="auto"/>
        <w:right w:val="none" w:sz="0" w:space="0" w:color="auto"/>
      </w:divBdr>
    </w:div>
    <w:div w:id="1298147673">
      <w:bodyDiv w:val="1"/>
      <w:marLeft w:val="0"/>
      <w:marRight w:val="0"/>
      <w:marTop w:val="0"/>
      <w:marBottom w:val="0"/>
      <w:divBdr>
        <w:top w:val="none" w:sz="0" w:space="0" w:color="auto"/>
        <w:left w:val="none" w:sz="0" w:space="0" w:color="auto"/>
        <w:bottom w:val="none" w:sz="0" w:space="0" w:color="auto"/>
        <w:right w:val="none" w:sz="0" w:space="0" w:color="auto"/>
      </w:divBdr>
      <w:divsChild>
        <w:div w:id="421265997">
          <w:marLeft w:val="0"/>
          <w:marRight w:val="0"/>
          <w:marTop w:val="0"/>
          <w:marBottom w:val="0"/>
          <w:divBdr>
            <w:top w:val="none" w:sz="0" w:space="0" w:color="auto"/>
            <w:left w:val="none" w:sz="0" w:space="0" w:color="auto"/>
            <w:bottom w:val="none" w:sz="0" w:space="0" w:color="auto"/>
            <w:right w:val="none" w:sz="0" w:space="0" w:color="auto"/>
          </w:divBdr>
          <w:divsChild>
            <w:div w:id="356590594">
              <w:marLeft w:val="0"/>
              <w:marRight w:val="0"/>
              <w:marTop w:val="0"/>
              <w:marBottom w:val="0"/>
              <w:divBdr>
                <w:top w:val="none" w:sz="0" w:space="0" w:color="auto"/>
                <w:left w:val="none" w:sz="0" w:space="0" w:color="auto"/>
                <w:bottom w:val="none" w:sz="0" w:space="0" w:color="auto"/>
                <w:right w:val="none" w:sz="0" w:space="0" w:color="auto"/>
              </w:divBdr>
            </w:div>
            <w:div w:id="1923565937">
              <w:marLeft w:val="0"/>
              <w:marRight w:val="0"/>
              <w:marTop w:val="0"/>
              <w:marBottom w:val="0"/>
              <w:divBdr>
                <w:top w:val="none" w:sz="0" w:space="0" w:color="auto"/>
                <w:left w:val="none" w:sz="0" w:space="0" w:color="auto"/>
                <w:bottom w:val="none" w:sz="0" w:space="0" w:color="auto"/>
                <w:right w:val="none" w:sz="0" w:space="0" w:color="auto"/>
              </w:divBdr>
            </w:div>
          </w:divsChild>
        </w:div>
        <w:div w:id="1230114489">
          <w:marLeft w:val="0"/>
          <w:marRight w:val="0"/>
          <w:marTop w:val="0"/>
          <w:marBottom w:val="1200"/>
          <w:divBdr>
            <w:top w:val="single" w:sz="6" w:space="11" w:color="E3E3E3"/>
            <w:left w:val="none" w:sz="0" w:space="0" w:color="auto"/>
            <w:bottom w:val="single" w:sz="24" w:space="11" w:color="FFFFFF"/>
            <w:right w:val="none" w:sz="0" w:space="0" w:color="auto"/>
          </w:divBdr>
          <w:divsChild>
            <w:div w:id="10598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6921">
      <w:bodyDiv w:val="1"/>
      <w:marLeft w:val="0"/>
      <w:marRight w:val="0"/>
      <w:marTop w:val="0"/>
      <w:marBottom w:val="0"/>
      <w:divBdr>
        <w:top w:val="none" w:sz="0" w:space="0" w:color="auto"/>
        <w:left w:val="none" w:sz="0" w:space="0" w:color="auto"/>
        <w:bottom w:val="none" w:sz="0" w:space="0" w:color="auto"/>
        <w:right w:val="none" w:sz="0" w:space="0" w:color="auto"/>
      </w:divBdr>
    </w:div>
    <w:div w:id="1311397189">
      <w:bodyDiv w:val="1"/>
      <w:marLeft w:val="0"/>
      <w:marRight w:val="0"/>
      <w:marTop w:val="0"/>
      <w:marBottom w:val="0"/>
      <w:divBdr>
        <w:top w:val="none" w:sz="0" w:space="0" w:color="auto"/>
        <w:left w:val="none" w:sz="0" w:space="0" w:color="auto"/>
        <w:bottom w:val="none" w:sz="0" w:space="0" w:color="auto"/>
        <w:right w:val="none" w:sz="0" w:space="0" w:color="auto"/>
      </w:divBdr>
      <w:divsChild>
        <w:div w:id="800926153">
          <w:marLeft w:val="0"/>
          <w:marRight w:val="0"/>
          <w:marTop w:val="0"/>
          <w:marBottom w:val="0"/>
          <w:divBdr>
            <w:top w:val="none" w:sz="0" w:space="0" w:color="auto"/>
            <w:left w:val="none" w:sz="0" w:space="0" w:color="auto"/>
            <w:bottom w:val="none" w:sz="0" w:space="0" w:color="auto"/>
            <w:right w:val="none" w:sz="0" w:space="0" w:color="auto"/>
          </w:divBdr>
        </w:div>
        <w:div w:id="659236325">
          <w:marLeft w:val="0"/>
          <w:marRight w:val="0"/>
          <w:marTop w:val="0"/>
          <w:marBottom w:val="0"/>
          <w:divBdr>
            <w:top w:val="none" w:sz="0" w:space="0" w:color="auto"/>
            <w:left w:val="none" w:sz="0" w:space="0" w:color="auto"/>
            <w:bottom w:val="none" w:sz="0" w:space="0" w:color="auto"/>
            <w:right w:val="none" w:sz="0" w:space="0" w:color="auto"/>
          </w:divBdr>
        </w:div>
      </w:divsChild>
    </w:div>
    <w:div w:id="1335525358">
      <w:bodyDiv w:val="1"/>
      <w:marLeft w:val="0"/>
      <w:marRight w:val="0"/>
      <w:marTop w:val="0"/>
      <w:marBottom w:val="0"/>
      <w:divBdr>
        <w:top w:val="none" w:sz="0" w:space="0" w:color="auto"/>
        <w:left w:val="none" w:sz="0" w:space="0" w:color="auto"/>
        <w:bottom w:val="none" w:sz="0" w:space="0" w:color="auto"/>
        <w:right w:val="none" w:sz="0" w:space="0" w:color="auto"/>
      </w:divBdr>
      <w:divsChild>
        <w:div w:id="171724036">
          <w:marLeft w:val="0"/>
          <w:marRight w:val="0"/>
          <w:marTop w:val="0"/>
          <w:marBottom w:val="0"/>
          <w:divBdr>
            <w:top w:val="none" w:sz="0" w:space="0" w:color="auto"/>
            <w:left w:val="none" w:sz="0" w:space="0" w:color="auto"/>
            <w:bottom w:val="none" w:sz="0" w:space="0" w:color="auto"/>
            <w:right w:val="none" w:sz="0" w:space="0" w:color="auto"/>
          </w:divBdr>
          <w:divsChild>
            <w:div w:id="874124012">
              <w:marLeft w:val="0"/>
              <w:marRight w:val="0"/>
              <w:marTop w:val="0"/>
              <w:marBottom w:val="0"/>
              <w:divBdr>
                <w:top w:val="none" w:sz="0" w:space="0" w:color="auto"/>
                <w:left w:val="none" w:sz="0" w:space="0" w:color="auto"/>
                <w:bottom w:val="none" w:sz="0" w:space="0" w:color="auto"/>
                <w:right w:val="none" w:sz="0" w:space="0" w:color="auto"/>
              </w:divBdr>
            </w:div>
            <w:div w:id="1960066816">
              <w:marLeft w:val="0"/>
              <w:marRight w:val="0"/>
              <w:marTop w:val="0"/>
              <w:marBottom w:val="0"/>
              <w:divBdr>
                <w:top w:val="none" w:sz="0" w:space="0" w:color="auto"/>
                <w:left w:val="none" w:sz="0" w:space="0" w:color="auto"/>
                <w:bottom w:val="none" w:sz="0" w:space="0" w:color="auto"/>
                <w:right w:val="none" w:sz="0" w:space="0" w:color="auto"/>
              </w:divBdr>
            </w:div>
          </w:divsChild>
        </w:div>
        <w:div w:id="1116750705">
          <w:marLeft w:val="0"/>
          <w:marRight w:val="0"/>
          <w:marTop w:val="0"/>
          <w:marBottom w:val="1200"/>
          <w:divBdr>
            <w:top w:val="single" w:sz="6" w:space="11" w:color="E3E3E3"/>
            <w:left w:val="none" w:sz="0" w:space="0" w:color="auto"/>
            <w:bottom w:val="single" w:sz="24" w:space="11" w:color="FFFFFF"/>
            <w:right w:val="none" w:sz="0" w:space="0" w:color="auto"/>
          </w:divBdr>
          <w:divsChild>
            <w:div w:id="10311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884">
      <w:bodyDiv w:val="1"/>
      <w:marLeft w:val="0"/>
      <w:marRight w:val="0"/>
      <w:marTop w:val="0"/>
      <w:marBottom w:val="0"/>
      <w:divBdr>
        <w:top w:val="none" w:sz="0" w:space="0" w:color="auto"/>
        <w:left w:val="none" w:sz="0" w:space="0" w:color="auto"/>
        <w:bottom w:val="none" w:sz="0" w:space="0" w:color="auto"/>
        <w:right w:val="none" w:sz="0" w:space="0" w:color="auto"/>
      </w:divBdr>
    </w:div>
    <w:div w:id="1351221457">
      <w:bodyDiv w:val="1"/>
      <w:marLeft w:val="0"/>
      <w:marRight w:val="0"/>
      <w:marTop w:val="0"/>
      <w:marBottom w:val="0"/>
      <w:divBdr>
        <w:top w:val="none" w:sz="0" w:space="0" w:color="auto"/>
        <w:left w:val="none" w:sz="0" w:space="0" w:color="auto"/>
        <w:bottom w:val="none" w:sz="0" w:space="0" w:color="auto"/>
        <w:right w:val="none" w:sz="0" w:space="0" w:color="auto"/>
      </w:divBdr>
    </w:div>
    <w:div w:id="1358852538">
      <w:bodyDiv w:val="1"/>
      <w:marLeft w:val="0"/>
      <w:marRight w:val="0"/>
      <w:marTop w:val="0"/>
      <w:marBottom w:val="0"/>
      <w:divBdr>
        <w:top w:val="none" w:sz="0" w:space="0" w:color="auto"/>
        <w:left w:val="none" w:sz="0" w:space="0" w:color="auto"/>
        <w:bottom w:val="none" w:sz="0" w:space="0" w:color="auto"/>
        <w:right w:val="none" w:sz="0" w:space="0" w:color="auto"/>
      </w:divBdr>
    </w:div>
    <w:div w:id="1367288609">
      <w:bodyDiv w:val="1"/>
      <w:marLeft w:val="0"/>
      <w:marRight w:val="0"/>
      <w:marTop w:val="0"/>
      <w:marBottom w:val="0"/>
      <w:divBdr>
        <w:top w:val="none" w:sz="0" w:space="0" w:color="auto"/>
        <w:left w:val="none" w:sz="0" w:space="0" w:color="auto"/>
        <w:bottom w:val="none" w:sz="0" w:space="0" w:color="auto"/>
        <w:right w:val="none" w:sz="0" w:space="0" w:color="auto"/>
      </w:divBdr>
    </w:div>
    <w:div w:id="1378512141">
      <w:bodyDiv w:val="1"/>
      <w:marLeft w:val="0"/>
      <w:marRight w:val="0"/>
      <w:marTop w:val="0"/>
      <w:marBottom w:val="0"/>
      <w:divBdr>
        <w:top w:val="none" w:sz="0" w:space="0" w:color="auto"/>
        <w:left w:val="none" w:sz="0" w:space="0" w:color="auto"/>
        <w:bottom w:val="none" w:sz="0" w:space="0" w:color="auto"/>
        <w:right w:val="none" w:sz="0" w:space="0" w:color="auto"/>
      </w:divBdr>
      <w:divsChild>
        <w:div w:id="1202130473">
          <w:marLeft w:val="0"/>
          <w:marRight w:val="0"/>
          <w:marTop w:val="0"/>
          <w:marBottom w:val="0"/>
          <w:divBdr>
            <w:top w:val="none" w:sz="0" w:space="0" w:color="auto"/>
            <w:left w:val="none" w:sz="0" w:space="0" w:color="auto"/>
            <w:bottom w:val="none" w:sz="0" w:space="0" w:color="auto"/>
            <w:right w:val="none" w:sz="0" w:space="0" w:color="auto"/>
          </w:divBdr>
        </w:div>
        <w:div w:id="1379162023">
          <w:marLeft w:val="0"/>
          <w:marRight w:val="0"/>
          <w:marTop w:val="0"/>
          <w:marBottom w:val="0"/>
          <w:divBdr>
            <w:top w:val="none" w:sz="0" w:space="0" w:color="auto"/>
            <w:left w:val="none" w:sz="0" w:space="0" w:color="auto"/>
            <w:bottom w:val="none" w:sz="0" w:space="0" w:color="auto"/>
            <w:right w:val="none" w:sz="0" w:space="0" w:color="auto"/>
          </w:divBdr>
        </w:div>
        <w:div w:id="1311255894">
          <w:marLeft w:val="0"/>
          <w:marRight w:val="0"/>
          <w:marTop w:val="0"/>
          <w:marBottom w:val="0"/>
          <w:divBdr>
            <w:top w:val="none" w:sz="0" w:space="0" w:color="auto"/>
            <w:left w:val="none" w:sz="0" w:space="0" w:color="auto"/>
            <w:bottom w:val="none" w:sz="0" w:space="0" w:color="auto"/>
            <w:right w:val="none" w:sz="0" w:space="0" w:color="auto"/>
          </w:divBdr>
        </w:div>
      </w:divsChild>
    </w:div>
    <w:div w:id="1390960714">
      <w:bodyDiv w:val="1"/>
      <w:marLeft w:val="0"/>
      <w:marRight w:val="0"/>
      <w:marTop w:val="0"/>
      <w:marBottom w:val="0"/>
      <w:divBdr>
        <w:top w:val="none" w:sz="0" w:space="0" w:color="auto"/>
        <w:left w:val="none" w:sz="0" w:space="0" w:color="auto"/>
        <w:bottom w:val="none" w:sz="0" w:space="0" w:color="auto"/>
        <w:right w:val="none" w:sz="0" w:space="0" w:color="auto"/>
      </w:divBdr>
    </w:div>
    <w:div w:id="1391463294">
      <w:bodyDiv w:val="1"/>
      <w:marLeft w:val="0"/>
      <w:marRight w:val="0"/>
      <w:marTop w:val="0"/>
      <w:marBottom w:val="0"/>
      <w:divBdr>
        <w:top w:val="none" w:sz="0" w:space="0" w:color="auto"/>
        <w:left w:val="none" w:sz="0" w:space="0" w:color="auto"/>
        <w:bottom w:val="none" w:sz="0" w:space="0" w:color="auto"/>
        <w:right w:val="none" w:sz="0" w:space="0" w:color="auto"/>
      </w:divBdr>
    </w:div>
    <w:div w:id="1392077758">
      <w:bodyDiv w:val="1"/>
      <w:marLeft w:val="0"/>
      <w:marRight w:val="0"/>
      <w:marTop w:val="0"/>
      <w:marBottom w:val="0"/>
      <w:divBdr>
        <w:top w:val="none" w:sz="0" w:space="0" w:color="auto"/>
        <w:left w:val="none" w:sz="0" w:space="0" w:color="auto"/>
        <w:bottom w:val="none" w:sz="0" w:space="0" w:color="auto"/>
        <w:right w:val="none" w:sz="0" w:space="0" w:color="auto"/>
      </w:divBdr>
    </w:div>
    <w:div w:id="1396734178">
      <w:bodyDiv w:val="1"/>
      <w:marLeft w:val="0"/>
      <w:marRight w:val="0"/>
      <w:marTop w:val="0"/>
      <w:marBottom w:val="0"/>
      <w:divBdr>
        <w:top w:val="none" w:sz="0" w:space="0" w:color="auto"/>
        <w:left w:val="none" w:sz="0" w:space="0" w:color="auto"/>
        <w:bottom w:val="none" w:sz="0" w:space="0" w:color="auto"/>
        <w:right w:val="none" w:sz="0" w:space="0" w:color="auto"/>
      </w:divBdr>
      <w:divsChild>
        <w:div w:id="1225026918">
          <w:marLeft w:val="225"/>
          <w:marRight w:val="0"/>
          <w:marTop w:val="75"/>
          <w:marBottom w:val="150"/>
          <w:divBdr>
            <w:top w:val="none" w:sz="0" w:space="0" w:color="auto"/>
            <w:left w:val="none" w:sz="0" w:space="0" w:color="auto"/>
            <w:bottom w:val="none" w:sz="0" w:space="0" w:color="auto"/>
            <w:right w:val="none" w:sz="0" w:space="0" w:color="auto"/>
          </w:divBdr>
        </w:div>
        <w:div w:id="16588903">
          <w:marLeft w:val="0"/>
          <w:marRight w:val="0"/>
          <w:marTop w:val="0"/>
          <w:marBottom w:val="0"/>
          <w:divBdr>
            <w:top w:val="none" w:sz="0" w:space="0" w:color="auto"/>
            <w:left w:val="none" w:sz="0" w:space="0" w:color="auto"/>
            <w:bottom w:val="none" w:sz="0" w:space="0" w:color="auto"/>
            <w:right w:val="none" w:sz="0" w:space="0" w:color="auto"/>
          </w:divBdr>
        </w:div>
        <w:div w:id="705495112">
          <w:marLeft w:val="0"/>
          <w:marRight w:val="0"/>
          <w:marTop w:val="0"/>
          <w:marBottom w:val="0"/>
          <w:divBdr>
            <w:top w:val="none" w:sz="0" w:space="0" w:color="auto"/>
            <w:left w:val="none" w:sz="0" w:space="0" w:color="auto"/>
            <w:bottom w:val="none" w:sz="0" w:space="0" w:color="auto"/>
            <w:right w:val="none" w:sz="0" w:space="0" w:color="auto"/>
          </w:divBdr>
        </w:div>
      </w:divsChild>
    </w:div>
    <w:div w:id="1397701394">
      <w:bodyDiv w:val="1"/>
      <w:marLeft w:val="0"/>
      <w:marRight w:val="0"/>
      <w:marTop w:val="0"/>
      <w:marBottom w:val="0"/>
      <w:divBdr>
        <w:top w:val="none" w:sz="0" w:space="0" w:color="auto"/>
        <w:left w:val="none" w:sz="0" w:space="0" w:color="auto"/>
        <w:bottom w:val="none" w:sz="0" w:space="0" w:color="auto"/>
        <w:right w:val="none" w:sz="0" w:space="0" w:color="auto"/>
      </w:divBdr>
    </w:div>
    <w:div w:id="1401905568">
      <w:bodyDiv w:val="1"/>
      <w:marLeft w:val="0"/>
      <w:marRight w:val="0"/>
      <w:marTop w:val="0"/>
      <w:marBottom w:val="0"/>
      <w:divBdr>
        <w:top w:val="none" w:sz="0" w:space="0" w:color="auto"/>
        <w:left w:val="none" w:sz="0" w:space="0" w:color="auto"/>
        <w:bottom w:val="none" w:sz="0" w:space="0" w:color="auto"/>
        <w:right w:val="none" w:sz="0" w:space="0" w:color="auto"/>
      </w:divBdr>
    </w:div>
    <w:div w:id="1411535210">
      <w:bodyDiv w:val="1"/>
      <w:marLeft w:val="0"/>
      <w:marRight w:val="0"/>
      <w:marTop w:val="0"/>
      <w:marBottom w:val="0"/>
      <w:divBdr>
        <w:top w:val="none" w:sz="0" w:space="0" w:color="auto"/>
        <w:left w:val="none" w:sz="0" w:space="0" w:color="auto"/>
        <w:bottom w:val="none" w:sz="0" w:space="0" w:color="auto"/>
        <w:right w:val="none" w:sz="0" w:space="0" w:color="auto"/>
      </w:divBdr>
    </w:div>
    <w:div w:id="1412191134">
      <w:bodyDiv w:val="1"/>
      <w:marLeft w:val="0"/>
      <w:marRight w:val="0"/>
      <w:marTop w:val="0"/>
      <w:marBottom w:val="0"/>
      <w:divBdr>
        <w:top w:val="none" w:sz="0" w:space="0" w:color="auto"/>
        <w:left w:val="none" w:sz="0" w:space="0" w:color="auto"/>
        <w:bottom w:val="none" w:sz="0" w:space="0" w:color="auto"/>
        <w:right w:val="none" w:sz="0" w:space="0" w:color="auto"/>
      </w:divBdr>
    </w:div>
    <w:div w:id="1426222075">
      <w:bodyDiv w:val="1"/>
      <w:marLeft w:val="0"/>
      <w:marRight w:val="0"/>
      <w:marTop w:val="0"/>
      <w:marBottom w:val="0"/>
      <w:divBdr>
        <w:top w:val="none" w:sz="0" w:space="0" w:color="auto"/>
        <w:left w:val="none" w:sz="0" w:space="0" w:color="auto"/>
        <w:bottom w:val="none" w:sz="0" w:space="0" w:color="auto"/>
        <w:right w:val="none" w:sz="0" w:space="0" w:color="auto"/>
      </w:divBdr>
    </w:div>
    <w:div w:id="1458063685">
      <w:bodyDiv w:val="1"/>
      <w:marLeft w:val="0"/>
      <w:marRight w:val="0"/>
      <w:marTop w:val="0"/>
      <w:marBottom w:val="0"/>
      <w:divBdr>
        <w:top w:val="none" w:sz="0" w:space="0" w:color="auto"/>
        <w:left w:val="none" w:sz="0" w:space="0" w:color="auto"/>
        <w:bottom w:val="none" w:sz="0" w:space="0" w:color="auto"/>
        <w:right w:val="none" w:sz="0" w:space="0" w:color="auto"/>
      </w:divBdr>
    </w:div>
    <w:div w:id="1469785740">
      <w:bodyDiv w:val="1"/>
      <w:marLeft w:val="0"/>
      <w:marRight w:val="0"/>
      <w:marTop w:val="0"/>
      <w:marBottom w:val="0"/>
      <w:divBdr>
        <w:top w:val="none" w:sz="0" w:space="0" w:color="auto"/>
        <w:left w:val="none" w:sz="0" w:space="0" w:color="auto"/>
        <w:bottom w:val="none" w:sz="0" w:space="0" w:color="auto"/>
        <w:right w:val="none" w:sz="0" w:space="0" w:color="auto"/>
      </w:divBdr>
    </w:div>
    <w:div w:id="1482887154">
      <w:bodyDiv w:val="1"/>
      <w:marLeft w:val="0"/>
      <w:marRight w:val="0"/>
      <w:marTop w:val="0"/>
      <w:marBottom w:val="0"/>
      <w:divBdr>
        <w:top w:val="none" w:sz="0" w:space="0" w:color="auto"/>
        <w:left w:val="none" w:sz="0" w:space="0" w:color="auto"/>
        <w:bottom w:val="none" w:sz="0" w:space="0" w:color="auto"/>
        <w:right w:val="none" w:sz="0" w:space="0" w:color="auto"/>
      </w:divBdr>
    </w:div>
    <w:div w:id="1482968119">
      <w:bodyDiv w:val="1"/>
      <w:marLeft w:val="0"/>
      <w:marRight w:val="0"/>
      <w:marTop w:val="0"/>
      <w:marBottom w:val="0"/>
      <w:divBdr>
        <w:top w:val="none" w:sz="0" w:space="0" w:color="auto"/>
        <w:left w:val="none" w:sz="0" w:space="0" w:color="auto"/>
        <w:bottom w:val="none" w:sz="0" w:space="0" w:color="auto"/>
        <w:right w:val="none" w:sz="0" w:space="0" w:color="auto"/>
      </w:divBdr>
    </w:div>
    <w:div w:id="1488013411">
      <w:bodyDiv w:val="1"/>
      <w:marLeft w:val="0"/>
      <w:marRight w:val="0"/>
      <w:marTop w:val="0"/>
      <w:marBottom w:val="0"/>
      <w:divBdr>
        <w:top w:val="none" w:sz="0" w:space="0" w:color="auto"/>
        <w:left w:val="none" w:sz="0" w:space="0" w:color="auto"/>
        <w:bottom w:val="none" w:sz="0" w:space="0" w:color="auto"/>
        <w:right w:val="none" w:sz="0" w:space="0" w:color="auto"/>
      </w:divBdr>
      <w:divsChild>
        <w:div w:id="489373716">
          <w:marLeft w:val="0"/>
          <w:marRight w:val="0"/>
          <w:marTop w:val="0"/>
          <w:marBottom w:val="0"/>
          <w:divBdr>
            <w:top w:val="none" w:sz="0" w:space="0" w:color="auto"/>
            <w:left w:val="none" w:sz="0" w:space="0" w:color="auto"/>
            <w:bottom w:val="none" w:sz="0" w:space="0" w:color="auto"/>
            <w:right w:val="none" w:sz="0" w:space="0" w:color="auto"/>
          </w:divBdr>
        </w:div>
        <w:div w:id="1344012389">
          <w:marLeft w:val="0"/>
          <w:marRight w:val="0"/>
          <w:marTop w:val="0"/>
          <w:marBottom w:val="0"/>
          <w:divBdr>
            <w:top w:val="none" w:sz="0" w:space="0" w:color="auto"/>
            <w:left w:val="none" w:sz="0" w:space="0" w:color="auto"/>
            <w:bottom w:val="none" w:sz="0" w:space="0" w:color="auto"/>
            <w:right w:val="none" w:sz="0" w:space="0" w:color="auto"/>
          </w:divBdr>
        </w:div>
        <w:div w:id="991563997">
          <w:marLeft w:val="0"/>
          <w:marRight w:val="0"/>
          <w:marTop w:val="0"/>
          <w:marBottom w:val="0"/>
          <w:divBdr>
            <w:top w:val="none" w:sz="0" w:space="0" w:color="auto"/>
            <w:left w:val="none" w:sz="0" w:space="0" w:color="auto"/>
            <w:bottom w:val="none" w:sz="0" w:space="0" w:color="auto"/>
            <w:right w:val="none" w:sz="0" w:space="0" w:color="auto"/>
          </w:divBdr>
        </w:div>
        <w:div w:id="1988363924">
          <w:marLeft w:val="0"/>
          <w:marRight w:val="0"/>
          <w:marTop w:val="0"/>
          <w:marBottom w:val="0"/>
          <w:divBdr>
            <w:top w:val="none" w:sz="0" w:space="0" w:color="auto"/>
            <w:left w:val="none" w:sz="0" w:space="0" w:color="auto"/>
            <w:bottom w:val="none" w:sz="0" w:space="0" w:color="auto"/>
            <w:right w:val="none" w:sz="0" w:space="0" w:color="auto"/>
          </w:divBdr>
        </w:div>
        <w:div w:id="1802334990">
          <w:marLeft w:val="0"/>
          <w:marRight w:val="0"/>
          <w:marTop w:val="0"/>
          <w:marBottom w:val="0"/>
          <w:divBdr>
            <w:top w:val="none" w:sz="0" w:space="0" w:color="auto"/>
            <w:left w:val="none" w:sz="0" w:space="0" w:color="auto"/>
            <w:bottom w:val="none" w:sz="0" w:space="0" w:color="auto"/>
            <w:right w:val="none" w:sz="0" w:space="0" w:color="auto"/>
          </w:divBdr>
        </w:div>
        <w:div w:id="2080133587">
          <w:marLeft w:val="0"/>
          <w:marRight w:val="0"/>
          <w:marTop w:val="0"/>
          <w:marBottom w:val="0"/>
          <w:divBdr>
            <w:top w:val="none" w:sz="0" w:space="0" w:color="auto"/>
            <w:left w:val="none" w:sz="0" w:space="0" w:color="auto"/>
            <w:bottom w:val="none" w:sz="0" w:space="0" w:color="auto"/>
            <w:right w:val="none" w:sz="0" w:space="0" w:color="auto"/>
          </w:divBdr>
        </w:div>
        <w:div w:id="972751069">
          <w:marLeft w:val="0"/>
          <w:marRight w:val="0"/>
          <w:marTop w:val="0"/>
          <w:marBottom w:val="0"/>
          <w:divBdr>
            <w:top w:val="none" w:sz="0" w:space="0" w:color="auto"/>
            <w:left w:val="none" w:sz="0" w:space="0" w:color="auto"/>
            <w:bottom w:val="none" w:sz="0" w:space="0" w:color="auto"/>
            <w:right w:val="none" w:sz="0" w:space="0" w:color="auto"/>
          </w:divBdr>
        </w:div>
        <w:div w:id="603417537">
          <w:marLeft w:val="0"/>
          <w:marRight w:val="0"/>
          <w:marTop w:val="0"/>
          <w:marBottom w:val="0"/>
          <w:divBdr>
            <w:top w:val="none" w:sz="0" w:space="0" w:color="auto"/>
            <w:left w:val="none" w:sz="0" w:space="0" w:color="auto"/>
            <w:bottom w:val="none" w:sz="0" w:space="0" w:color="auto"/>
            <w:right w:val="none" w:sz="0" w:space="0" w:color="auto"/>
          </w:divBdr>
        </w:div>
        <w:div w:id="77945289">
          <w:marLeft w:val="0"/>
          <w:marRight w:val="0"/>
          <w:marTop w:val="0"/>
          <w:marBottom w:val="0"/>
          <w:divBdr>
            <w:top w:val="none" w:sz="0" w:space="0" w:color="auto"/>
            <w:left w:val="none" w:sz="0" w:space="0" w:color="auto"/>
            <w:bottom w:val="none" w:sz="0" w:space="0" w:color="auto"/>
            <w:right w:val="none" w:sz="0" w:space="0" w:color="auto"/>
          </w:divBdr>
        </w:div>
        <w:div w:id="400032046">
          <w:marLeft w:val="0"/>
          <w:marRight w:val="0"/>
          <w:marTop w:val="0"/>
          <w:marBottom w:val="0"/>
          <w:divBdr>
            <w:top w:val="none" w:sz="0" w:space="0" w:color="auto"/>
            <w:left w:val="none" w:sz="0" w:space="0" w:color="auto"/>
            <w:bottom w:val="none" w:sz="0" w:space="0" w:color="auto"/>
            <w:right w:val="none" w:sz="0" w:space="0" w:color="auto"/>
          </w:divBdr>
        </w:div>
        <w:div w:id="1326586486">
          <w:marLeft w:val="0"/>
          <w:marRight w:val="0"/>
          <w:marTop w:val="0"/>
          <w:marBottom w:val="0"/>
          <w:divBdr>
            <w:top w:val="none" w:sz="0" w:space="0" w:color="auto"/>
            <w:left w:val="none" w:sz="0" w:space="0" w:color="auto"/>
            <w:bottom w:val="none" w:sz="0" w:space="0" w:color="auto"/>
            <w:right w:val="none" w:sz="0" w:space="0" w:color="auto"/>
          </w:divBdr>
        </w:div>
        <w:div w:id="643240884">
          <w:marLeft w:val="0"/>
          <w:marRight w:val="0"/>
          <w:marTop w:val="0"/>
          <w:marBottom w:val="0"/>
          <w:divBdr>
            <w:top w:val="none" w:sz="0" w:space="0" w:color="auto"/>
            <w:left w:val="none" w:sz="0" w:space="0" w:color="auto"/>
            <w:bottom w:val="none" w:sz="0" w:space="0" w:color="auto"/>
            <w:right w:val="none" w:sz="0" w:space="0" w:color="auto"/>
          </w:divBdr>
        </w:div>
        <w:div w:id="1764760875">
          <w:marLeft w:val="0"/>
          <w:marRight w:val="0"/>
          <w:marTop w:val="0"/>
          <w:marBottom w:val="0"/>
          <w:divBdr>
            <w:top w:val="none" w:sz="0" w:space="0" w:color="auto"/>
            <w:left w:val="none" w:sz="0" w:space="0" w:color="auto"/>
            <w:bottom w:val="none" w:sz="0" w:space="0" w:color="auto"/>
            <w:right w:val="none" w:sz="0" w:space="0" w:color="auto"/>
          </w:divBdr>
        </w:div>
        <w:div w:id="346717538">
          <w:marLeft w:val="0"/>
          <w:marRight w:val="0"/>
          <w:marTop w:val="0"/>
          <w:marBottom w:val="0"/>
          <w:divBdr>
            <w:top w:val="none" w:sz="0" w:space="0" w:color="auto"/>
            <w:left w:val="none" w:sz="0" w:space="0" w:color="auto"/>
            <w:bottom w:val="none" w:sz="0" w:space="0" w:color="auto"/>
            <w:right w:val="none" w:sz="0" w:space="0" w:color="auto"/>
          </w:divBdr>
        </w:div>
        <w:div w:id="1364744920">
          <w:marLeft w:val="0"/>
          <w:marRight w:val="0"/>
          <w:marTop w:val="0"/>
          <w:marBottom w:val="0"/>
          <w:divBdr>
            <w:top w:val="none" w:sz="0" w:space="0" w:color="auto"/>
            <w:left w:val="none" w:sz="0" w:space="0" w:color="auto"/>
            <w:bottom w:val="none" w:sz="0" w:space="0" w:color="auto"/>
            <w:right w:val="none" w:sz="0" w:space="0" w:color="auto"/>
          </w:divBdr>
        </w:div>
        <w:div w:id="733938637">
          <w:marLeft w:val="0"/>
          <w:marRight w:val="0"/>
          <w:marTop w:val="0"/>
          <w:marBottom w:val="0"/>
          <w:divBdr>
            <w:top w:val="none" w:sz="0" w:space="0" w:color="auto"/>
            <w:left w:val="none" w:sz="0" w:space="0" w:color="auto"/>
            <w:bottom w:val="none" w:sz="0" w:space="0" w:color="auto"/>
            <w:right w:val="none" w:sz="0" w:space="0" w:color="auto"/>
          </w:divBdr>
        </w:div>
        <w:div w:id="1770470855">
          <w:marLeft w:val="0"/>
          <w:marRight w:val="0"/>
          <w:marTop w:val="0"/>
          <w:marBottom w:val="0"/>
          <w:divBdr>
            <w:top w:val="none" w:sz="0" w:space="0" w:color="auto"/>
            <w:left w:val="none" w:sz="0" w:space="0" w:color="auto"/>
            <w:bottom w:val="none" w:sz="0" w:space="0" w:color="auto"/>
            <w:right w:val="none" w:sz="0" w:space="0" w:color="auto"/>
          </w:divBdr>
        </w:div>
        <w:div w:id="288975569">
          <w:marLeft w:val="0"/>
          <w:marRight w:val="0"/>
          <w:marTop w:val="0"/>
          <w:marBottom w:val="0"/>
          <w:divBdr>
            <w:top w:val="none" w:sz="0" w:space="0" w:color="auto"/>
            <w:left w:val="none" w:sz="0" w:space="0" w:color="auto"/>
            <w:bottom w:val="none" w:sz="0" w:space="0" w:color="auto"/>
            <w:right w:val="none" w:sz="0" w:space="0" w:color="auto"/>
          </w:divBdr>
        </w:div>
        <w:div w:id="1981038782">
          <w:marLeft w:val="0"/>
          <w:marRight w:val="0"/>
          <w:marTop w:val="0"/>
          <w:marBottom w:val="0"/>
          <w:divBdr>
            <w:top w:val="none" w:sz="0" w:space="0" w:color="auto"/>
            <w:left w:val="none" w:sz="0" w:space="0" w:color="auto"/>
            <w:bottom w:val="none" w:sz="0" w:space="0" w:color="auto"/>
            <w:right w:val="none" w:sz="0" w:space="0" w:color="auto"/>
          </w:divBdr>
        </w:div>
      </w:divsChild>
    </w:div>
    <w:div w:id="1488596436">
      <w:bodyDiv w:val="1"/>
      <w:marLeft w:val="0"/>
      <w:marRight w:val="0"/>
      <w:marTop w:val="0"/>
      <w:marBottom w:val="0"/>
      <w:divBdr>
        <w:top w:val="none" w:sz="0" w:space="0" w:color="auto"/>
        <w:left w:val="none" w:sz="0" w:space="0" w:color="auto"/>
        <w:bottom w:val="none" w:sz="0" w:space="0" w:color="auto"/>
        <w:right w:val="none" w:sz="0" w:space="0" w:color="auto"/>
      </w:divBdr>
    </w:div>
    <w:div w:id="1489858055">
      <w:bodyDiv w:val="1"/>
      <w:marLeft w:val="0"/>
      <w:marRight w:val="0"/>
      <w:marTop w:val="0"/>
      <w:marBottom w:val="0"/>
      <w:divBdr>
        <w:top w:val="none" w:sz="0" w:space="0" w:color="auto"/>
        <w:left w:val="none" w:sz="0" w:space="0" w:color="auto"/>
        <w:bottom w:val="none" w:sz="0" w:space="0" w:color="auto"/>
        <w:right w:val="none" w:sz="0" w:space="0" w:color="auto"/>
      </w:divBdr>
    </w:div>
    <w:div w:id="1495877845">
      <w:bodyDiv w:val="1"/>
      <w:marLeft w:val="0"/>
      <w:marRight w:val="0"/>
      <w:marTop w:val="0"/>
      <w:marBottom w:val="0"/>
      <w:divBdr>
        <w:top w:val="none" w:sz="0" w:space="0" w:color="auto"/>
        <w:left w:val="none" w:sz="0" w:space="0" w:color="auto"/>
        <w:bottom w:val="none" w:sz="0" w:space="0" w:color="auto"/>
        <w:right w:val="none" w:sz="0" w:space="0" w:color="auto"/>
      </w:divBdr>
      <w:divsChild>
        <w:div w:id="1730497827">
          <w:marLeft w:val="0"/>
          <w:marRight w:val="0"/>
          <w:marTop w:val="0"/>
          <w:marBottom w:val="0"/>
          <w:divBdr>
            <w:top w:val="none" w:sz="0" w:space="0" w:color="auto"/>
            <w:left w:val="none" w:sz="0" w:space="0" w:color="auto"/>
            <w:bottom w:val="none" w:sz="0" w:space="0" w:color="auto"/>
            <w:right w:val="none" w:sz="0" w:space="0" w:color="auto"/>
          </w:divBdr>
        </w:div>
      </w:divsChild>
    </w:div>
    <w:div w:id="1505782773">
      <w:bodyDiv w:val="1"/>
      <w:marLeft w:val="0"/>
      <w:marRight w:val="0"/>
      <w:marTop w:val="0"/>
      <w:marBottom w:val="0"/>
      <w:divBdr>
        <w:top w:val="none" w:sz="0" w:space="0" w:color="auto"/>
        <w:left w:val="none" w:sz="0" w:space="0" w:color="auto"/>
        <w:bottom w:val="none" w:sz="0" w:space="0" w:color="auto"/>
        <w:right w:val="none" w:sz="0" w:space="0" w:color="auto"/>
      </w:divBdr>
    </w:div>
    <w:div w:id="1509364639">
      <w:bodyDiv w:val="1"/>
      <w:marLeft w:val="0"/>
      <w:marRight w:val="0"/>
      <w:marTop w:val="0"/>
      <w:marBottom w:val="0"/>
      <w:divBdr>
        <w:top w:val="none" w:sz="0" w:space="0" w:color="auto"/>
        <w:left w:val="none" w:sz="0" w:space="0" w:color="auto"/>
        <w:bottom w:val="none" w:sz="0" w:space="0" w:color="auto"/>
        <w:right w:val="none" w:sz="0" w:space="0" w:color="auto"/>
      </w:divBdr>
    </w:div>
    <w:div w:id="1512138326">
      <w:bodyDiv w:val="1"/>
      <w:marLeft w:val="0"/>
      <w:marRight w:val="0"/>
      <w:marTop w:val="0"/>
      <w:marBottom w:val="0"/>
      <w:divBdr>
        <w:top w:val="none" w:sz="0" w:space="0" w:color="auto"/>
        <w:left w:val="none" w:sz="0" w:space="0" w:color="auto"/>
        <w:bottom w:val="none" w:sz="0" w:space="0" w:color="auto"/>
        <w:right w:val="none" w:sz="0" w:space="0" w:color="auto"/>
      </w:divBdr>
    </w:div>
    <w:div w:id="1521235650">
      <w:bodyDiv w:val="1"/>
      <w:marLeft w:val="0"/>
      <w:marRight w:val="0"/>
      <w:marTop w:val="0"/>
      <w:marBottom w:val="0"/>
      <w:divBdr>
        <w:top w:val="none" w:sz="0" w:space="0" w:color="auto"/>
        <w:left w:val="none" w:sz="0" w:space="0" w:color="auto"/>
        <w:bottom w:val="none" w:sz="0" w:space="0" w:color="auto"/>
        <w:right w:val="none" w:sz="0" w:space="0" w:color="auto"/>
      </w:divBdr>
    </w:div>
    <w:div w:id="1532062115">
      <w:bodyDiv w:val="1"/>
      <w:marLeft w:val="0"/>
      <w:marRight w:val="0"/>
      <w:marTop w:val="0"/>
      <w:marBottom w:val="0"/>
      <w:divBdr>
        <w:top w:val="none" w:sz="0" w:space="0" w:color="auto"/>
        <w:left w:val="none" w:sz="0" w:space="0" w:color="auto"/>
        <w:bottom w:val="none" w:sz="0" w:space="0" w:color="auto"/>
        <w:right w:val="none" w:sz="0" w:space="0" w:color="auto"/>
      </w:divBdr>
    </w:div>
    <w:div w:id="1544751839">
      <w:bodyDiv w:val="1"/>
      <w:marLeft w:val="0"/>
      <w:marRight w:val="0"/>
      <w:marTop w:val="0"/>
      <w:marBottom w:val="0"/>
      <w:divBdr>
        <w:top w:val="none" w:sz="0" w:space="0" w:color="auto"/>
        <w:left w:val="none" w:sz="0" w:space="0" w:color="auto"/>
        <w:bottom w:val="none" w:sz="0" w:space="0" w:color="auto"/>
        <w:right w:val="none" w:sz="0" w:space="0" w:color="auto"/>
      </w:divBdr>
    </w:div>
    <w:div w:id="1548032372">
      <w:bodyDiv w:val="1"/>
      <w:marLeft w:val="0"/>
      <w:marRight w:val="0"/>
      <w:marTop w:val="0"/>
      <w:marBottom w:val="0"/>
      <w:divBdr>
        <w:top w:val="none" w:sz="0" w:space="0" w:color="auto"/>
        <w:left w:val="none" w:sz="0" w:space="0" w:color="auto"/>
        <w:bottom w:val="none" w:sz="0" w:space="0" w:color="auto"/>
        <w:right w:val="none" w:sz="0" w:space="0" w:color="auto"/>
      </w:divBdr>
    </w:div>
    <w:div w:id="1558278213">
      <w:bodyDiv w:val="1"/>
      <w:marLeft w:val="0"/>
      <w:marRight w:val="0"/>
      <w:marTop w:val="0"/>
      <w:marBottom w:val="0"/>
      <w:divBdr>
        <w:top w:val="none" w:sz="0" w:space="0" w:color="auto"/>
        <w:left w:val="none" w:sz="0" w:space="0" w:color="auto"/>
        <w:bottom w:val="none" w:sz="0" w:space="0" w:color="auto"/>
        <w:right w:val="none" w:sz="0" w:space="0" w:color="auto"/>
      </w:divBdr>
    </w:div>
    <w:div w:id="1575241833">
      <w:bodyDiv w:val="1"/>
      <w:marLeft w:val="0"/>
      <w:marRight w:val="0"/>
      <w:marTop w:val="0"/>
      <w:marBottom w:val="0"/>
      <w:divBdr>
        <w:top w:val="none" w:sz="0" w:space="0" w:color="auto"/>
        <w:left w:val="none" w:sz="0" w:space="0" w:color="auto"/>
        <w:bottom w:val="none" w:sz="0" w:space="0" w:color="auto"/>
        <w:right w:val="none" w:sz="0" w:space="0" w:color="auto"/>
      </w:divBdr>
    </w:div>
    <w:div w:id="1585845430">
      <w:bodyDiv w:val="1"/>
      <w:marLeft w:val="0"/>
      <w:marRight w:val="0"/>
      <w:marTop w:val="0"/>
      <w:marBottom w:val="0"/>
      <w:divBdr>
        <w:top w:val="none" w:sz="0" w:space="0" w:color="auto"/>
        <w:left w:val="none" w:sz="0" w:space="0" w:color="auto"/>
        <w:bottom w:val="none" w:sz="0" w:space="0" w:color="auto"/>
        <w:right w:val="none" w:sz="0" w:space="0" w:color="auto"/>
      </w:divBdr>
    </w:div>
    <w:div w:id="1589267017">
      <w:bodyDiv w:val="1"/>
      <w:marLeft w:val="0"/>
      <w:marRight w:val="0"/>
      <w:marTop w:val="0"/>
      <w:marBottom w:val="0"/>
      <w:divBdr>
        <w:top w:val="none" w:sz="0" w:space="0" w:color="auto"/>
        <w:left w:val="none" w:sz="0" w:space="0" w:color="auto"/>
        <w:bottom w:val="none" w:sz="0" w:space="0" w:color="auto"/>
        <w:right w:val="none" w:sz="0" w:space="0" w:color="auto"/>
      </w:divBdr>
    </w:div>
    <w:div w:id="1602183471">
      <w:bodyDiv w:val="1"/>
      <w:marLeft w:val="0"/>
      <w:marRight w:val="0"/>
      <w:marTop w:val="0"/>
      <w:marBottom w:val="0"/>
      <w:divBdr>
        <w:top w:val="none" w:sz="0" w:space="0" w:color="auto"/>
        <w:left w:val="none" w:sz="0" w:space="0" w:color="auto"/>
        <w:bottom w:val="none" w:sz="0" w:space="0" w:color="auto"/>
        <w:right w:val="none" w:sz="0" w:space="0" w:color="auto"/>
      </w:divBdr>
    </w:div>
    <w:div w:id="1604145145">
      <w:bodyDiv w:val="1"/>
      <w:marLeft w:val="0"/>
      <w:marRight w:val="0"/>
      <w:marTop w:val="0"/>
      <w:marBottom w:val="0"/>
      <w:divBdr>
        <w:top w:val="none" w:sz="0" w:space="0" w:color="auto"/>
        <w:left w:val="none" w:sz="0" w:space="0" w:color="auto"/>
        <w:bottom w:val="none" w:sz="0" w:space="0" w:color="auto"/>
        <w:right w:val="none" w:sz="0" w:space="0" w:color="auto"/>
      </w:divBdr>
      <w:divsChild>
        <w:div w:id="785000296">
          <w:marLeft w:val="0"/>
          <w:marRight w:val="0"/>
          <w:marTop w:val="0"/>
          <w:marBottom w:val="0"/>
          <w:divBdr>
            <w:top w:val="none" w:sz="0" w:space="0" w:color="auto"/>
            <w:left w:val="none" w:sz="0" w:space="0" w:color="auto"/>
            <w:bottom w:val="none" w:sz="0" w:space="0" w:color="auto"/>
            <w:right w:val="none" w:sz="0" w:space="0" w:color="auto"/>
          </w:divBdr>
        </w:div>
      </w:divsChild>
    </w:div>
    <w:div w:id="1609120818">
      <w:bodyDiv w:val="1"/>
      <w:marLeft w:val="0"/>
      <w:marRight w:val="0"/>
      <w:marTop w:val="0"/>
      <w:marBottom w:val="0"/>
      <w:divBdr>
        <w:top w:val="none" w:sz="0" w:space="0" w:color="auto"/>
        <w:left w:val="none" w:sz="0" w:space="0" w:color="auto"/>
        <w:bottom w:val="none" w:sz="0" w:space="0" w:color="auto"/>
        <w:right w:val="none" w:sz="0" w:space="0" w:color="auto"/>
      </w:divBdr>
    </w:div>
    <w:div w:id="1618411833">
      <w:bodyDiv w:val="1"/>
      <w:marLeft w:val="0"/>
      <w:marRight w:val="0"/>
      <w:marTop w:val="0"/>
      <w:marBottom w:val="0"/>
      <w:divBdr>
        <w:top w:val="none" w:sz="0" w:space="0" w:color="auto"/>
        <w:left w:val="none" w:sz="0" w:space="0" w:color="auto"/>
        <w:bottom w:val="none" w:sz="0" w:space="0" w:color="auto"/>
        <w:right w:val="none" w:sz="0" w:space="0" w:color="auto"/>
      </w:divBdr>
    </w:div>
    <w:div w:id="1623658094">
      <w:bodyDiv w:val="1"/>
      <w:marLeft w:val="0"/>
      <w:marRight w:val="0"/>
      <w:marTop w:val="0"/>
      <w:marBottom w:val="0"/>
      <w:divBdr>
        <w:top w:val="none" w:sz="0" w:space="0" w:color="auto"/>
        <w:left w:val="none" w:sz="0" w:space="0" w:color="auto"/>
        <w:bottom w:val="none" w:sz="0" w:space="0" w:color="auto"/>
        <w:right w:val="none" w:sz="0" w:space="0" w:color="auto"/>
      </w:divBdr>
    </w:div>
    <w:div w:id="1625312522">
      <w:bodyDiv w:val="1"/>
      <w:marLeft w:val="0"/>
      <w:marRight w:val="0"/>
      <w:marTop w:val="0"/>
      <w:marBottom w:val="0"/>
      <w:divBdr>
        <w:top w:val="none" w:sz="0" w:space="0" w:color="auto"/>
        <w:left w:val="none" w:sz="0" w:space="0" w:color="auto"/>
        <w:bottom w:val="none" w:sz="0" w:space="0" w:color="auto"/>
        <w:right w:val="none" w:sz="0" w:space="0" w:color="auto"/>
      </w:divBdr>
      <w:divsChild>
        <w:div w:id="660740807">
          <w:marLeft w:val="0"/>
          <w:marRight w:val="0"/>
          <w:marTop w:val="525"/>
          <w:marBottom w:val="0"/>
          <w:divBdr>
            <w:top w:val="none" w:sz="0" w:space="0" w:color="auto"/>
            <w:left w:val="none" w:sz="0" w:space="0" w:color="auto"/>
            <w:bottom w:val="none" w:sz="0" w:space="0" w:color="auto"/>
            <w:right w:val="none" w:sz="0" w:space="0" w:color="auto"/>
          </w:divBdr>
        </w:div>
      </w:divsChild>
    </w:div>
    <w:div w:id="1632898819">
      <w:bodyDiv w:val="1"/>
      <w:marLeft w:val="0"/>
      <w:marRight w:val="0"/>
      <w:marTop w:val="0"/>
      <w:marBottom w:val="0"/>
      <w:divBdr>
        <w:top w:val="none" w:sz="0" w:space="0" w:color="auto"/>
        <w:left w:val="none" w:sz="0" w:space="0" w:color="auto"/>
        <w:bottom w:val="none" w:sz="0" w:space="0" w:color="auto"/>
        <w:right w:val="none" w:sz="0" w:space="0" w:color="auto"/>
      </w:divBdr>
    </w:div>
    <w:div w:id="1639995241">
      <w:bodyDiv w:val="1"/>
      <w:marLeft w:val="0"/>
      <w:marRight w:val="0"/>
      <w:marTop w:val="0"/>
      <w:marBottom w:val="0"/>
      <w:divBdr>
        <w:top w:val="none" w:sz="0" w:space="0" w:color="auto"/>
        <w:left w:val="none" w:sz="0" w:space="0" w:color="auto"/>
        <w:bottom w:val="none" w:sz="0" w:space="0" w:color="auto"/>
        <w:right w:val="none" w:sz="0" w:space="0" w:color="auto"/>
      </w:divBdr>
    </w:div>
    <w:div w:id="1663504966">
      <w:bodyDiv w:val="1"/>
      <w:marLeft w:val="0"/>
      <w:marRight w:val="0"/>
      <w:marTop w:val="0"/>
      <w:marBottom w:val="0"/>
      <w:divBdr>
        <w:top w:val="none" w:sz="0" w:space="0" w:color="auto"/>
        <w:left w:val="none" w:sz="0" w:space="0" w:color="auto"/>
        <w:bottom w:val="none" w:sz="0" w:space="0" w:color="auto"/>
        <w:right w:val="none" w:sz="0" w:space="0" w:color="auto"/>
      </w:divBdr>
      <w:divsChild>
        <w:div w:id="1292639574">
          <w:marLeft w:val="0"/>
          <w:marRight w:val="0"/>
          <w:marTop w:val="0"/>
          <w:marBottom w:val="0"/>
          <w:divBdr>
            <w:top w:val="none" w:sz="0" w:space="0" w:color="auto"/>
            <w:left w:val="none" w:sz="0" w:space="0" w:color="auto"/>
            <w:bottom w:val="none" w:sz="0" w:space="0" w:color="auto"/>
            <w:right w:val="none" w:sz="0" w:space="0" w:color="auto"/>
          </w:divBdr>
        </w:div>
        <w:div w:id="239490997">
          <w:marLeft w:val="0"/>
          <w:marRight w:val="0"/>
          <w:marTop w:val="0"/>
          <w:marBottom w:val="0"/>
          <w:divBdr>
            <w:top w:val="none" w:sz="0" w:space="0" w:color="auto"/>
            <w:left w:val="none" w:sz="0" w:space="0" w:color="auto"/>
            <w:bottom w:val="none" w:sz="0" w:space="0" w:color="auto"/>
            <w:right w:val="none" w:sz="0" w:space="0" w:color="auto"/>
          </w:divBdr>
        </w:div>
        <w:div w:id="1860656424">
          <w:marLeft w:val="0"/>
          <w:marRight w:val="0"/>
          <w:marTop w:val="0"/>
          <w:marBottom w:val="0"/>
          <w:divBdr>
            <w:top w:val="none" w:sz="0" w:space="0" w:color="auto"/>
            <w:left w:val="none" w:sz="0" w:space="0" w:color="auto"/>
            <w:bottom w:val="none" w:sz="0" w:space="0" w:color="auto"/>
            <w:right w:val="none" w:sz="0" w:space="0" w:color="auto"/>
          </w:divBdr>
        </w:div>
      </w:divsChild>
    </w:div>
    <w:div w:id="1664311776">
      <w:bodyDiv w:val="1"/>
      <w:marLeft w:val="0"/>
      <w:marRight w:val="0"/>
      <w:marTop w:val="0"/>
      <w:marBottom w:val="0"/>
      <w:divBdr>
        <w:top w:val="none" w:sz="0" w:space="0" w:color="auto"/>
        <w:left w:val="none" w:sz="0" w:space="0" w:color="auto"/>
        <w:bottom w:val="none" w:sz="0" w:space="0" w:color="auto"/>
        <w:right w:val="none" w:sz="0" w:space="0" w:color="auto"/>
      </w:divBdr>
    </w:div>
    <w:div w:id="1672105736">
      <w:bodyDiv w:val="1"/>
      <w:marLeft w:val="0"/>
      <w:marRight w:val="0"/>
      <w:marTop w:val="0"/>
      <w:marBottom w:val="0"/>
      <w:divBdr>
        <w:top w:val="none" w:sz="0" w:space="0" w:color="auto"/>
        <w:left w:val="none" w:sz="0" w:space="0" w:color="auto"/>
        <w:bottom w:val="none" w:sz="0" w:space="0" w:color="auto"/>
        <w:right w:val="none" w:sz="0" w:space="0" w:color="auto"/>
      </w:divBdr>
      <w:divsChild>
        <w:div w:id="633946327">
          <w:marLeft w:val="0"/>
          <w:marRight w:val="0"/>
          <w:marTop w:val="0"/>
          <w:marBottom w:val="0"/>
          <w:divBdr>
            <w:top w:val="none" w:sz="0" w:space="0" w:color="auto"/>
            <w:left w:val="none" w:sz="0" w:space="0" w:color="auto"/>
            <w:bottom w:val="none" w:sz="0" w:space="0" w:color="auto"/>
            <w:right w:val="none" w:sz="0" w:space="0" w:color="auto"/>
          </w:divBdr>
          <w:divsChild>
            <w:div w:id="1127699070">
              <w:marLeft w:val="0"/>
              <w:marRight w:val="0"/>
              <w:marTop w:val="0"/>
              <w:marBottom w:val="0"/>
              <w:divBdr>
                <w:top w:val="none" w:sz="0" w:space="0" w:color="auto"/>
                <w:left w:val="none" w:sz="0" w:space="0" w:color="auto"/>
                <w:bottom w:val="none" w:sz="0" w:space="0" w:color="auto"/>
                <w:right w:val="none" w:sz="0" w:space="0" w:color="auto"/>
              </w:divBdr>
            </w:div>
            <w:div w:id="1281302274">
              <w:marLeft w:val="0"/>
              <w:marRight w:val="0"/>
              <w:marTop w:val="0"/>
              <w:marBottom w:val="0"/>
              <w:divBdr>
                <w:top w:val="none" w:sz="0" w:space="0" w:color="auto"/>
                <w:left w:val="none" w:sz="0" w:space="0" w:color="auto"/>
                <w:bottom w:val="none" w:sz="0" w:space="0" w:color="auto"/>
                <w:right w:val="none" w:sz="0" w:space="0" w:color="auto"/>
              </w:divBdr>
            </w:div>
          </w:divsChild>
        </w:div>
        <w:div w:id="639924028">
          <w:marLeft w:val="0"/>
          <w:marRight w:val="0"/>
          <w:marTop w:val="0"/>
          <w:marBottom w:val="1200"/>
          <w:divBdr>
            <w:top w:val="single" w:sz="6" w:space="11" w:color="E3E3E3"/>
            <w:left w:val="none" w:sz="0" w:space="0" w:color="auto"/>
            <w:bottom w:val="single" w:sz="24" w:space="11" w:color="FFFFFF"/>
            <w:right w:val="none" w:sz="0" w:space="0" w:color="auto"/>
          </w:divBdr>
          <w:divsChild>
            <w:div w:id="5340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7699">
      <w:bodyDiv w:val="1"/>
      <w:marLeft w:val="0"/>
      <w:marRight w:val="0"/>
      <w:marTop w:val="0"/>
      <w:marBottom w:val="0"/>
      <w:divBdr>
        <w:top w:val="none" w:sz="0" w:space="0" w:color="auto"/>
        <w:left w:val="none" w:sz="0" w:space="0" w:color="auto"/>
        <w:bottom w:val="none" w:sz="0" w:space="0" w:color="auto"/>
        <w:right w:val="none" w:sz="0" w:space="0" w:color="auto"/>
      </w:divBdr>
    </w:div>
    <w:div w:id="1683168096">
      <w:bodyDiv w:val="1"/>
      <w:marLeft w:val="0"/>
      <w:marRight w:val="0"/>
      <w:marTop w:val="0"/>
      <w:marBottom w:val="0"/>
      <w:divBdr>
        <w:top w:val="none" w:sz="0" w:space="0" w:color="auto"/>
        <w:left w:val="none" w:sz="0" w:space="0" w:color="auto"/>
        <w:bottom w:val="none" w:sz="0" w:space="0" w:color="auto"/>
        <w:right w:val="none" w:sz="0" w:space="0" w:color="auto"/>
      </w:divBdr>
      <w:divsChild>
        <w:div w:id="1739816593">
          <w:blockQuote w:val="1"/>
          <w:marLeft w:val="0"/>
          <w:marRight w:val="0"/>
          <w:marTop w:val="0"/>
          <w:marBottom w:val="300"/>
          <w:divBdr>
            <w:top w:val="none" w:sz="0" w:space="0" w:color="auto"/>
            <w:left w:val="single" w:sz="36" w:space="15" w:color="EEEEEE"/>
            <w:bottom w:val="none" w:sz="0" w:space="0" w:color="auto"/>
            <w:right w:val="none" w:sz="0" w:space="0" w:color="auto"/>
          </w:divBdr>
        </w:div>
        <w:div w:id="7351254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7633401">
      <w:bodyDiv w:val="1"/>
      <w:marLeft w:val="0"/>
      <w:marRight w:val="0"/>
      <w:marTop w:val="0"/>
      <w:marBottom w:val="0"/>
      <w:divBdr>
        <w:top w:val="none" w:sz="0" w:space="0" w:color="auto"/>
        <w:left w:val="none" w:sz="0" w:space="0" w:color="auto"/>
        <w:bottom w:val="none" w:sz="0" w:space="0" w:color="auto"/>
        <w:right w:val="none" w:sz="0" w:space="0" w:color="auto"/>
      </w:divBdr>
    </w:div>
    <w:div w:id="1689407330">
      <w:bodyDiv w:val="1"/>
      <w:marLeft w:val="0"/>
      <w:marRight w:val="0"/>
      <w:marTop w:val="0"/>
      <w:marBottom w:val="0"/>
      <w:divBdr>
        <w:top w:val="none" w:sz="0" w:space="0" w:color="auto"/>
        <w:left w:val="none" w:sz="0" w:space="0" w:color="auto"/>
        <w:bottom w:val="none" w:sz="0" w:space="0" w:color="auto"/>
        <w:right w:val="none" w:sz="0" w:space="0" w:color="auto"/>
      </w:divBdr>
    </w:div>
    <w:div w:id="1707873482">
      <w:bodyDiv w:val="1"/>
      <w:marLeft w:val="0"/>
      <w:marRight w:val="0"/>
      <w:marTop w:val="0"/>
      <w:marBottom w:val="0"/>
      <w:divBdr>
        <w:top w:val="none" w:sz="0" w:space="0" w:color="auto"/>
        <w:left w:val="none" w:sz="0" w:space="0" w:color="auto"/>
        <w:bottom w:val="none" w:sz="0" w:space="0" w:color="auto"/>
        <w:right w:val="none" w:sz="0" w:space="0" w:color="auto"/>
      </w:divBdr>
    </w:div>
    <w:div w:id="1708682006">
      <w:bodyDiv w:val="1"/>
      <w:marLeft w:val="0"/>
      <w:marRight w:val="0"/>
      <w:marTop w:val="0"/>
      <w:marBottom w:val="0"/>
      <w:divBdr>
        <w:top w:val="none" w:sz="0" w:space="0" w:color="auto"/>
        <w:left w:val="none" w:sz="0" w:space="0" w:color="auto"/>
        <w:bottom w:val="none" w:sz="0" w:space="0" w:color="auto"/>
        <w:right w:val="none" w:sz="0" w:space="0" w:color="auto"/>
      </w:divBdr>
    </w:div>
    <w:div w:id="1714647460">
      <w:bodyDiv w:val="1"/>
      <w:marLeft w:val="0"/>
      <w:marRight w:val="0"/>
      <w:marTop w:val="0"/>
      <w:marBottom w:val="0"/>
      <w:divBdr>
        <w:top w:val="none" w:sz="0" w:space="0" w:color="auto"/>
        <w:left w:val="none" w:sz="0" w:space="0" w:color="auto"/>
        <w:bottom w:val="none" w:sz="0" w:space="0" w:color="auto"/>
        <w:right w:val="none" w:sz="0" w:space="0" w:color="auto"/>
      </w:divBdr>
    </w:div>
    <w:div w:id="1716271260">
      <w:bodyDiv w:val="1"/>
      <w:marLeft w:val="0"/>
      <w:marRight w:val="0"/>
      <w:marTop w:val="0"/>
      <w:marBottom w:val="0"/>
      <w:divBdr>
        <w:top w:val="none" w:sz="0" w:space="0" w:color="auto"/>
        <w:left w:val="none" w:sz="0" w:space="0" w:color="auto"/>
        <w:bottom w:val="none" w:sz="0" w:space="0" w:color="auto"/>
        <w:right w:val="none" w:sz="0" w:space="0" w:color="auto"/>
      </w:divBdr>
      <w:divsChild>
        <w:div w:id="475488422">
          <w:marLeft w:val="0"/>
          <w:marRight w:val="0"/>
          <w:marTop w:val="0"/>
          <w:marBottom w:val="0"/>
          <w:divBdr>
            <w:top w:val="none" w:sz="0" w:space="0" w:color="auto"/>
            <w:left w:val="none" w:sz="0" w:space="0" w:color="auto"/>
            <w:bottom w:val="none" w:sz="0" w:space="0" w:color="auto"/>
            <w:right w:val="none" w:sz="0" w:space="0" w:color="auto"/>
          </w:divBdr>
        </w:div>
      </w:divsChild>
    </w:div>
    <w:div w:id="1720133405">
      <w:bodyDiv w:val="1"/>
      <w:marLeft w:val="0"/>
      <w:marRight w:val="0"/>
      <w:marTop w:val="0"/>
      <w:marBottom w:val="0"/>
      <w:divBdr>
        <w:top w:val="none" w:sz="0" w:space="0" w:color="auto"/>
        <w:left w:val="none" w:sz="0" w:space="0" w:color="auto"/>
        <w:bottom w:val="none" w:sz="0" w:space="0" w:color="auto"/>
        <w:right w:val="none" w:sz="0" w:space="0" w:color="auto"/>
      </w:divBdr>
    </w:div>
    <w:div w:id="1726484006">
      <w:bodyDiv w:val="1"/>
      <w:marLeft w:val="0"/>
      <w:marRight w:val="0"/>
      <w:marTop w:val="0"/>
      <w:marBottom w:val="0"/>
      <w:divBdr>
        <w:top w:val="none" w:sz="0" w:space="0" w:color="auto"/>
        <w:left w:val="none" w:sz="0" w:space="0" w:color="auto"/>
        <w:bottom w:val="none" w:sz="0" w:space="0" w:color="auto"/>
        <w:right w:val="none" w:sz="0" w:space="0" w:color="auto"/>
      </w:divBdr>
      <w:divsChild>
        <w:div w:id="109012113">
          <w:marLeft w:val="0"/>
          <w:marRight w:val="0"/>
          <w:marTop w:val="0"/>
          <w:marBottom w:val="0"/>
          <w:divBdr>
            <w:top w:val="none" w:sz="0" w:space="0" w:color="auto"/>
            <w:left w:val="none" w:sz="0" w:space="0" w:color="auto"/>
            <w:bottom w:val="none" w:sz="0" w:space="0" w:color="auto"/>
            <w:right w:val="none" w:sz="0" w:space="0" w:color="auto"/>
          </w:divBdr>
        </w:div>
        <w:div w:id="690649679">
          <w:marLeft w:val="0"/>
          <w:marRight w:val="0"/>
          <w:marTop w:val="0"/>
          <w:marBottom w:val="0"/>
          <w:divBdr>
            <w:top w:val="none" w:sz="0" w:space="0" w:color="auto"/>
            <w:left w:val="none" w:sz="0" w:space="0" w:color="auto"/>
            <w:bottom w:val="none" w:sz="0" w:space="0" w:color="auto"/>
            <w:right w:val="none" w:sz="0" w:space="0" w:color="auto"/>
          </w:divBdr>
        </w:div>
      </w:divsChild>
    </w:div>
    <w:div w:id="1737976055">
      <w:bodyDiv w:val="1"/>
      <w:marLeft w:val="0"/>
      <w:marRight w:val="0"/>
      <w:marTop w:val="0"/>
      <w:marBottom w:val="0"/>
      <w:divBdr>
        <w:top w:val="none" w:sz="0" w:space="0" w:color="auto"/>
        <w:left w:val="none" w:sz="0" w:space="0" w:color="auto"/>
        <w:bottom w:val="none" w:sz="0" w:space="0" w:color="auto"/>
        <w:right w:val="none" w:sz="0" w:space="0" w:color="auto"/>
      </w:divBdr>
    </w:div>
    <w:div w:id="1750469250">
      <w:bodyDiv w:val="1"/>
      <w:marLeft w:val="0"/>
      <w:marRight w:val="0"/>
      <w:marTop w:val="0"/>
      <w:marBottom w:val="0"/>
      <w:divBdr>
        <w:top w:val="none" w:sz="0" w:space="0" w:color="auto"/>
        <w:left w:val="none" w:sz="0" w:space="0" w:color="auto"/>
        <w:bottom w:val="none" w:sz="0" w:space="0" w:color="auto"/>
        <w:right w:val="none" w:sz="0" w:space="0" w:color="auto"/>
      </w:divBdr>
    </w:div>
    <w:div w:id="1752464224">
      <w:bodyDiv w:val="1"/>
      <w:marLeft w:val="0"/>
      <w:marRight w:val="0"/>
      <w:marTop w:val="0"/>
      <w:marBottom w:val="0"/>
      <w:divBdr>
        <w:top w:val="none" w:sz="0" w:space="0" w:color="auto"/>
        <w:left w:val="none" w:sz="0" w:space="0" w:color="auto"/>
        <w:bottom w:val="none" w:sz="0" w:space="0" w:color="auto"/>
        <w:right w:val="none" w:sz="0" w:space="0" w:color="auto"/>
      </w:divBdr>
    </w:div>
    <w:div w:id="1758936405">
      <w:bodyDiv w:val="1"/>
      <w:marLeft w:val="0"/>
      <w:marRight w:val="0"/>
      <w:marTop w:val="0"/>
      <w:marBottom w:val="0"/>
      <w:divBdr>
        <w:top w:val="none" w:sz="0" w:space="0" w:color="auto"/>
        <w:left w:val="none" w:sz="0" w:space="0" w:color="auto"/>
        <w:bottom w:val="none" w:sz="0" w:space="0" w:color="auto"/>
        <w:right w:val="none" w:sz="0" w:space="0" w:color="auto"/>
      </w:divBdr>
    </w:div>
    <w:div w:id="1761439766">
      <w:bodyDiv w:val="1"/>
      <w:marLeft w:val="0"/>
      <w:marRight w:val="0"/>
      <w:marTop w:val="0"/>
      <w:marBottom w:val="0"/>
      <w:divBdr>
        <w:top w:val="none" w:sz="0" w:space="0" w:color="auto"/>
        <w:left w:val="none" w:sz="0" w:space="0" w:color="auto"/>
        <w:bottom w:val="none" w:sz="0" w:space="0" w:color="auto"/>
        <w:right w:val="none" w:sz="0" w:space="0" w:color="auto"/>
      </w:divBdr>
      <w:divsChild>
        <w:div w:id="743835570">
          <w:marLeft w:val="0"/>
          <w:marRight w:val="0"/>
          <w:marTop w:val="0"/>
          <w:marBottom w:val="0"/>
          <w:divBdr>
            <w:top w:val="none" w:sz="0" w:space="0" w:color="auto"/>
            <w:left w:val="none" w:sz="0" w:space="0" w:color="auto"/>
            <w:bottom w:val="none" w:sz="0" w:space="0" w:color="auto"/>
            <w:right w:val="none" w:sz="0" w:space="0" w:color="auto"/>
          </w:divBdr>
        </w:div>
        <w:div w:id="1337727801">
          <w:marLeft w:val="0"/>
          <w:marRight w:val="0"/>
          <w:marTop w:val="0"/>
          <w:marBottom w:val="0"/>
          <w:divBdr>
            <w:top w:val="none" w:sz="0" w:space="0" w:color="auto"/>
            <w:left w:val="none" w:sz="0" w:space="0" w:color="auto"/>
            <w:bottom w:val="none" w:sz="0" w:space="0" w:color="auto"/>
            <w:right w:val="none" w:sz="0" w:space="0" w:color="auto"/>
          </w:divBdr>
        </w:div>
      </w:divsChild>
    </w:div>
    <w:div w:id="1762287526">
      <w:bodyDiv w:val="1"/>
      <w:marLeft w:val="0"/>
      <w:marRight w:val="0"/>
      <w:marTop w:val="0"/>
      <w:marBottom w:val="0"/>
      <w:divBdr>
        <w:top w:val="none" w:sz="0" w:space="0" w:color="auto"/>
        <w:left w:val="none" w:sz="0" w:space="0" w:color="auto"/>
        <w:bottom w:val="none" w:sz="0" w:space="0" w:color="auto"/>
        <w:right w:val="none" w:sz="0" w:space="0" w:color="auto"/>
      </w:divBdr>
      <w:divsChild>
        <w:div w:id="1410494970">
          <w:marLeft w:val="0"/>
          <w:marRight w:val="0"/>
          <w:marTop w:val="0"/>
          <w:marBottom w:val="0"/>
          <w:divBdr>
            <w:top w:val="none" w:sz="0" w:space="0" w:color="auto"/>
            <w:left w:val="none" w:sz="0" w:space="0" w:color="auto"/>
            <w:bottom w:val="none" w:sz="0" w:space="0" w:color="auto"/>
            <w:right w:val="none" w:sz="0" w:space="0" w:color="auto"/>
          </w:divBdr>
        </w:div>
        <w:div w:id="503975035">
          <w:marLeft w:val="0"/>
          <w:marRight w:val="0"/>
          <w:marTop w:val="0"/>
          <w:marBottom w:val="0"/>
          <w:divBdr>
            <w:top w:val="none" w:sz="0" w:space="0" w:color="auto"/>
            <w:left w:val="none" w:sz="0" w:space="0" w:color="auto"/>
            <w:bottom w:val="none" w:sz="0" w:space="0" w:color="auto"/>
            <w:right w:val="none" w:sz="0" w:space="0" w:color="auto"/>
          </w:divBdr>
        </w:div>
      </w:divsChild>
    </w:div>
    <w:div w:id="1781215256">
      <w:bodyDiv w:val="1"/>
      <w:marLeft w:val="0"/>
      <w:marRight w:val="0"/>
      <w:marTop w:val="0"/>
      <w:marBottom w:val="0"/>
      <w:divBdr>
        <w:top w:val="none" w:sz="0" w:space="0" w:color="auto"/>
        <w:left w:val="none" w:sz="0" w:space="0" w:color="auto"/>
        <w:bottom w:val="none" w:sz="0" w:space="0" w:color="auto"/>
        <w:right w:val="none" w:sz="0" w:space="0" w:color="auto"/>
      </w:divBdr>
    </w:div>
    <w:div w:id="1801149940">
      <w:bodyDiv w:val="1"/>
      <w:marLeft w:val="0"/>
      <w:marRight w:val="0"/>
      <w:marTop w:val="0"/>
      <w:marBottom w:val="0"/>
      <w:divBdr>
        <w:top w:val="none" w:sz="0" w:space="0" w:color="auto"/>
        <w:left w:val="none" w:sz="0" w:space="0" w:color="auto"/>
        <w:bottom w:val="none" w:sz="0" w:space="0" w:color="auto"/>
        <w:right w:val="none" w:sz="0" w:space="0" w:color="auto"/>
      </w:divBdr>
    </w:div>
    <w:div w:id="1808475856">
      <w:bodyDiv w:val="1"/>
      <w:marLeft w:val="0"/>
      <w:marRight w:val="0"/>
      <w:marTop w:val="0"/>
      <w:marBottom w:val="0"/>
      <w:divBdr>
        <w:top w:val="none" w:sz="0" w:space="0" w:color="auto"/>
        <w:left w:val="none" w:sz="0" w:space="0" w:color="auto"/>
        <w:bottom w:val="none" w:sz="0" w:space="0" w:color="auto"/>
        <w:right w:val="none" w:sz="0" w:space="0" w:color="auto"/>
      </w:divBdr>
    </w:div>
    <w:div w:id="1811481827">
      <w:bodyDiv w:val="1"/>
      <w:marLeft w:val="0"/>
      <w:marRight w:val="0"/>
      <w:marTop w:val="0"/>
      <w:marBottom w:val="0"/>
      <w:divBdr>
        <w:top w:val="none" w:sz="0" w:space="0" w:color="auto"/>
        <w:left w:val="none" w:sz="0" w:space="0" w:color="auto"/>
        <w:bottom w:val="none" w:sz="0" w:space="0" w:color="auto"/>
        <w:right w:val="none" w:sz="0" w:space="0" w:color="auto"/>
      </w:divBdr>
      <w:divsChild>
        <w:div w:id="1486238331">
          <w:marLeft w:val="0"/>
          <w:marRight w:val="0"/>
          <w:marTop w:val="75"/>
          <w:marBottom w:val="675"/>
          <w:divBdr>
            <w:top w:val="none" w:sz="0" w:space="0" w:color="auto"/>
            <w:left w:val="none" w:sz="0" w:space="0" w:color="auto"/>
            <w:bottom w:val="none" w:sz="0" w:space="0" w:color="auto"/>
            <w:right w:val="none" w:sz="0" w:space="0" w:color="auto"/>
          </w:divBdr>
          <w:divsChild>
            <w:div w:id="1152285163">
              <w:marLeft w:val="0"/>
              <w:marRight w:val="0"/>
              <w:marTop w:val="0"/>
              <w:marBottom w:val="0"/>
              <w:divBdr>
                <w:top w:val="none" w:sz="0" w:space="0" w:color="auto"/>
                <w:left w:val="none" w:sz="0" w:space="0" w:color="auto"/>
                <w:bottom w:val="none" w:sz="0" w:space="0" w:color="auto"/>
                <w:right w:val="none" w:sz="0" w:space="0" w:color="auto"/>
              </w:divBdr>
              <w:divsChild>
                <w:div w:id="1383409718">
                  <w:marLeft w:val="0"/>
                  <w:marRight w:val="0"/>
                  <w:marTop w:val="0"/>
                  <w:marBottom w:val="0"/>
                  <w:divBdr>
                    <w:top w:val="none" w:sz="0" w:space="0" w:color="auto"/>
                    <w:left w:val="none" w:sz="0" w:space="0" w:color="auto"/>
                    <w:bottom w:val="none" w:sz="0" w:space="0" w:color="auto"/>
                    <w:right w:val="none" w:sz="0" w:space="0" w:color="auto"/>
                  </w:divBdr>
                  <w:divsChild>
                    <w:div w:id="951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7697">
          <w:marLeft w:val="0"/>
          <w:marRight w:val="0"/>
          <w:marTop w:val="225"/>
          <w:marBottom w:val="0"/>
          <w:divBdr>
            <w:top w:val="single" w:sz="12" w:space="18" w:color="000000"/>
            <w:left w:val="none" w:sz="0" w:space="0" w:color="auto"/>
            <w:bottom w:val="none" w:sz="0" w:space="0" w:color="auto"/>
            <w:right w:val="none" w:sz="0" w:space="0" w:color="auto"/>
          </w:divBdr>
          <w:divsChild>
            <w:div w:id="1571422946">
              <w:marLeft w:val="0"/>
              <w:marRight w:val="0"/>
              <w:marTop w:val="0"/>
              <w:marBottom w:val="0"/>
              <w:divBdr>
                <w:top w:val="none" w:sz="0" w:space="0" w:color="auto"/>
                <w:left w:val="none" w:sz="0" w:space="0" w:color="auto"/>
                <w:bottom w:val="none" w:sz="0" w:space="0" w:color="auto"/>
                <w:right w:val="none" w:sz="0" w:space="0" w:color="auto"/>
              </w:divBdr>
              <w:divsChild>
                <w:div w:id="1552107002">
                  <w:marLeft w:val="0"/>
                  <w:marRight w:val="0"/>
                  <w:marTop w:val="0"/>
                  <w:marBottom w:val="0"/>
                  <w:divBdr>
                    <w:top w:val="none" w:sz="0" w:space="0" w:color="auto"/>
                    <w:left w:val="none" w:sz="0" w:space="0" w:color="auto"/>
                    <w:bottom w:val="none" w:sz="0" w:space="0" w:color="auto"/>
                    <w:right w:val="none" w:sz="0" w:space="0" w:color="auto"/>
                  </w:divBdr>
                </w:div>
                <w:div w:id="1834950402">
                  <w:marLeft w:val="0"/>
                  <w:marRight w:val="0"/>
                  <w:marTop w:val="0"/>
                  <w:marBottom w:val="0"/>
                  <w:divBdr>
                    <w:top w:val="none" w:sz="0" w:space="0" w:color="auto"/>
                    <w:left w:val="none" w:sz="0" w:space="0" w:color="auto"/>
                    <w:bottom w:val="none" w:sz="0" w:space="0" w:color="auto"/>
                    <w:right w:val="none" w:sz="0" w:space="0" w:color="auto"/>
                  </w:divBdr>
                </w:div>
                <w:div w:id="776801753">
                  <w:marLeft w:val="0"/>
                  <w:marRight w:val="0"/>
                  <w:marTop w:val="0"/>
                  <w:marBottom w:val="0"/>
                  <w:divBdr>
                    <w:top w:val="none" w:sz="0" w:space="0" w:color="auto"/>
                    <w:left w:val="none" w:sz="0" w:space="0" w:color="auto"/>
                    <w:bottom w:val="none" w:sz="0" w:space="0" w:color="auto"/>
                    <w:right w:val="none" w:sz="0" w:space="0" w:color="auto"/>
                  </w:divBdr>
                </w:div>
                <w:div w:id="134880415">
                  <w:marLeft w:val="0"/>
                  <w:marRight w:val="0"/>
                  <w:marTop w:val="0"/>
                  <w:marBottom w:val="0"/>
                  <w:divBdr>
                    <w:top w:val="none" w:sz="0" w:space="0" w:color="auto"/>
                    <w:left w:val="none" w:sz="0" w:space="0" w:color="auto"/>
                    <w:bottom w:val="none" w:sz="0" w:space="0" w:color="auto"/>
                    <w:right w:val="none" w:sz="0" w:space="0" w:color="auto"/>
                  </w:divBdr>
                </w:div>
                <w:div w:id="1231187753">
                  <w:marLeft w:val="0"/>
                  <w:marRight w:val="0"/>
                  <w:marTop w:val="0"/>
                  <w:marBottom w:val="0"/>
                  <w:divBdr>
                    <w:top w:val="none" w:sz="0" w:space="0" w:color="auto"/>
                    <w:left w:val="none" w:sz="0" w:space="0" w:color="auto"/>
                    <w:bottom w:val="none" w:sz="0" w:space="0" w:color="auto"/>
                    <w:right w:val="none" w:sz="0" w:space="0" w:color="auto"/>
                  </w:divBdr>
                </w:div>
                <w:div w:id="1147165872">
                  <w:marLeft w:val="0"/>
                  <w:marRight w:val="0"/>
                  <w:marTop w:val="0"/>
                  <w:marBottom w:val="0"/>
                  <w:divBdr>
                    <w:top w:val="none" w:sz="0" w:space="0" w:color="auto"/>
                    <w:left w:val="none" w:sz="0" w:space="0" w:color="auto"/>
                    <w:bottom w:val="none" w:sz="0" w:space="0" w:color="auto"/>
                    <w:right w:val="none" w:sz="0" w:space="0" w:color="auto"/>
                  </w:divBdr>
                </w:div>
                <w:div w:id="1118719629">
                  <w:marLeft w:val="0"/>
                  <w:marRight w:val="0"/>
                  <w:marTop w:val="0"/>
                  <w:marBottom w:val="0"/>
                  <w:divBdr>
                    <w:top w:val="none" w:sz="0" w:space="0" w:color="auto"/>
                    <w:left w:val="none" w:sz="0" w:space="0" w:color="auto"/>
                    <w:bottom w:val="none" w:sz="0" w:space="0" w:color="auto"/>
                    <w:right w:val="none" w:sz="0" w:space="0" w:color="auto"/>
                  </w:divBdr>
                </w:div>
                <w:div w:id="1545872407">
                  <w:marLeft w:val="0"/>
                  <w:marRight w:val="0"/>
                  <w:marTop w:val="0"/>
                  <w:marBottom w:val="0"/>
                  <w:divBdr>
                    <w:top w:val="none" w:sz="0" w:space="0" w:color="auto"/>
                    <w:left w:val="none" w:sz="0" w:space="0" w:color="auto"/>
                    <w:bottom w:val="none" w:sz="0" w:space="0" w:color="auto"/>
                    <w:right w:val="none" w:sz="0" w:space="0" w:color="auto"/>
                  </w:divBdr>
                </w:div>
                <w:div w:id="1202979063">
                  <w:marLeft w:val="0"/>
                  <w:marRight w:val="0"/>
                  <w:marTop w:val="0"/>
                  <w:marBottom w:val="0"/>
                  <w:divBdr>
                    <w:top w:val="none" w:sz="0" w:space="0" w:color="auto"/>
                    <w:left w:val="none" w:sz="0" w:space="0" w:color="auto"/>
                    <w:bottom w:val="none" w:sz="0" w:space="0" w:color="auto"/>
                    <w:right w:val="none" w:sz="0" w:space="0" w:color="auto"/>
                  </w:divBdr>
                </w:div>
                <w:div w:id="710494468">
                  <w:marLeft w:val="0"/>
                  <w:marRight w:val="0"/>
                  <w:marTop w:val="0"/>
                  <w:marBottom w:val="0"/>
                  <w:divBdr>
                    <w:top w:val="none" w:sz="0" w:space="0" w:color="auto"/>
                    <w:left w:val="none" w:sz="0" w:space="0" w:color="auto"/>
                    <w:bottom w:val="none" w:sz="0" w:space="0" w:color="auto"/>
                    <w:right w:val="none" w:sz="0" w:space="0" w:color="auto"/>
                  </w:divBdr>
                </w:div>
                <w:div w:id="1353415611">
                  <w:marLeft w:val="0"/>
                  <w:marRight w:val="0"/>
                  <w:marTop w:val="0"/>
                  <w:marBottom w:val="0"/>
                  <w:divBdr>
                    <w:top w:val="none" w:sz="0" w:space="0" w:color="auto"/>
                    <w:left w:val="none" w:sz="0" w:space="0" w:color="auto"/>
                    <w:bottom w:val="none" w:sz="0" w:space="0" w:color="auto"/>
                    <w:right w:val="none" w:sz="0" w:space="0" w:color="auto"/>
                  </w:divBdr>
                </w:div>
                <w:div w:id="257954725">
                  <w:marLeft w:val="0"/>
                  <w:marRight w:val="0"/>
                  <w:marTop w:val="0"/>
                  <w:marBottom w:val="0"/>
                  <w:divBdr>
                    <w:top w:val="none" w:sz="0" w:space="0" w:color="auto"/>
                    <w:left w:val="none" w:sz="0" w:space="0" w:color="auto"/>
                    <w:bottom w:val="none" w:sz="0" w:space="0" w:color="auto"/>
                    <w:right w:val="none" w:sz="0" w:space="0" w:color="auto"/>
                  </w:divBdr>
                </w:div>
                <w:div w:id="1125926956">
                  <w:marLeft w:val="0"/>
                  <w:marRight w:val="0"/>
                  <w:marTop w:val="0"/>
                  <w:marBottom w:val="0"/>
                  <w:divBdr>
                    <w:top w:val="none" w:sz="0" w:space="0" w:color="auto"/>
                    <w:left w:val="none" w:sz="0" w:space="0" w:color="auto"/>
                    <w:bottom w:val="none" w:sz="0" w:space="0" w:color="auto"/>
                    <w:right w:val="none" w:sz="0" w:space="0" w:color="auto"/>
                  </w:divBdr>
                </w:div>
                <w:div w:id="57020041">
                  <w:marLeft w:val="0"/>
                  <w:marRight w:val="0"/>
                  <w:marTop w:val="0"/>
                  <w:marBottom w:val="0"/>
                  <w:divBdr>
                    <w:top w:val="none" w:sz="0" w:space="0" w:color="auto"/>
                    <w:left w:val="none" w:sz="0" w:space="0" w:color="auto"/>
                    <w:bottom w:val="none" w:sz="0" w:space="0" w:color="auto"/>
                    <w:right w:val="none" w:sz="0" w:space="0" w:color="auto"/>
                  </w:divBdr>
                </w:div>
                <w:div w:id="1519000764">
                  <w:marLeft w:val="0"/>
                  <w:marRight w:val="0"/>
                  <w:marTop w:val="0"/>
                  <w:marBottom w:val="0"/>
                  <w:divBdr>
                    <w:top w:val="none" w:sz="0" w:space="0" w:color="auto"/>
                    <w:left w:val="none" w:sz="0" w:space="0" w:color="auto"/>
                    <w:bottom w:val="none" w:sz="0" w:space="0" w:color="auto"/>
                    <w:right w:val="none" w:sz="0" w:space="0" w:color="auto"/>
                  </w:divBdr>
                </w:div>
                <w:div w:id="1360623363">
                  <w:marLeft w:val="0"/>
                  <w:marRight w:val="0"/>
                  <w:marTop w:val="0"/>
                  <w:marBottom w:val="0"/>
                  <w:divBdr>
                    <w:top w:val="none" w:sz="0" w:space="0" w:color="auto"/>
                    <w:left w:val="none" w:sz="0" w:space="0" w:color="auto"/>
                    <w:bottom w:val="none" w:sz="0" w:space="0" w:color="auto"/>
                    <w:right w:val="none" w:sz="0" w:space="0" w:color="auto"/>
                  </w:divBdr>
                </w:div>
                <w:div w:id="1313212181">
                  <w:marLeft w:val="0"/>
                  <w:marRight w:val="0"/>
                  <w:marTop w:val="0"/>
                  <w:marBottom w:val="0"/>
                  <w:divBdr>
                    <w:top w:val="none" w:sz="0" w:space="0" w:color="auto"/>
                    <w:left w:val="none" w:sz="0" w:space="0" w:color="auto"/>
                    <w:bottom w:val="none" w:sz="0" w:space="0" w:color="auto"/>
                    <w:right w:val="none" w:sz="0" w:space="0" w:color="auto"/>
                  </w:divBdr>
                </w:div>
                <w:div w:id="1908760926">
                  <w:marLeft w:val="0"/>
                  <w:marRight w:val="0"/>
                  <w:marTop w:val="0"/>
                  <w:marBottom w:val="0"/>
                  <w:divBdr>
                    <w:top w:val="none" w:sz="0" w:space="0" w:color="auto"/>
                    <w:left w:val="none" w:sz="0" w:space="0" w:color="auto"/>
                    <w:bottom w:val="none" w:sz="0" w:space="0" w:color="auto"/>
                    <w:right w:val="none" w:sz="0" w:space="0" w:color="auto"/>
                  </w:divBdr>
                </w:div>
                <w:div w:id="1206598924">
                  <w:marLeft w:val="0"/>
                  <w:marRight w:val="0"/>
                  <w:marTop w:val="0"/>
                  <w:marBottom w:val="0"/>
                  <w:divBdr>
                    <w:top w:val="none" w:sz="0" w:space="0" w:color="auto"/>
                    <w:left w:val="none" w:sz="0" w:space="0" w:color="auto"/>
                    <w:bottom w:val="none" w:sz="0" w:space="0" w:color="auto"/>
                    <w:right w:val="none" w:sz="0" w:space="0" w:color="auto"/>
                  </w:divBdr>
                </w:div>
                <w:div w:id="543294068">
                  <w:marLeft w:val="0"/>
                  <w:marRight w:val="0"/>
                  <w:marTop w:val="0"/>
                  <w:marBottom w:val="0"/>
                  <w:divBdr>
                    <w:top w:val="none" w:sz="0" w:space="0" w:color="auto"/>
                    <w:left w:val="none" w:sz="0" w:space="0" w:color="auto"/>
                    <w:bottom w:val="none" w:sz="0" w:space="0" w:color="auto"/>
                    <w:right w:val="none" w:sz="0" w:space="0" w:color="auto"/>
                  </w:divBdr>
                </w:div>
                <w:div w:id="2029018571">
                  <w:marLeft w:val="0"/>
                  <w:marRight w:val="0"/>
                  <w:marTop w:val="0"/>
                  <w:marBottom w:val="0"/>
                  <w:divBdr>
                    <w:top w:val="none" w:sz="0" w:space="0" w:color="auto"/>
                    <w:left w:val="none" w:sz="0" w:space="0" w:color="auto"/>
                    <w:bottom w:val="none" w:sz="0" w:space="0" w:color="auto"/>
                    <w:right w:val="none" w:sz="0" w:space="0" w:color="auto"/>
                  </w:divBdr>
                </w:div>
                <w:div w:id="118106701">
                  <w:marLeft w:val="0"/>
                  <w:marRight w:val="0"/>
                  <w:marTop w:val="0"/>
                  <w:marBottom w:val="0"/>
                  <w:divBdr>
                    <w:top w:val="none" w:sz="0" w:space="0" w:color="auto"/>
                    <w:left w:val="none" w:sz="0" w:space="0" w:color="auto"/>
                    <w:bottom w:val="none" w:sz="0" w:space="0" w:color="auto"/>
                    <w:right w:val="none" w:sz="0" w:space="0" w:color="auto"/>
                  </w:divBdr>
                </w:div>
                <w:div w:id="1854803053">
                  <w:marLeft w:val="0"/>
                  <w:marRight w:val="0"/>
                  <w:marTop w:val="0"/>
                  <w:marBottom w:val="0"/>
                  <w:divBdr>
                    <w:top w:val="none" w:sz="0" w:space="0" w:color="auto"/>
                    <w:left w:val="none" w:sz="0" w:space="0" w:color="auto"/>
                    <w:bottom w:val="none" w:sz="0" w:space="0" w:color="auto"/>
                    <w:right w:val="none" w:sz="0" w:space="0" w:color="auto"/>
                  </w:divBdr>
                </w:div>
                <w:div w:id="414589777">
                  <w:marLeft w:val="0"/>
                  <w:marRight w:val="0"/>
                  <w:marTop w:val="0"/>
                  <w:marBottom w:val="0"/>
                  <w:divBdr>
                    <w:top w:val="none" w:sz="0" w:space="0" w:color="auto"/>
                    <w:left w:val="none" w:sz="0" w:space="0" w:color="auto"/>
                    <w:bottom w:val="none" w:sz="0" w:space="0" w:color="auto"/>
                    <w:right w:val="none" w:sz="0" w:space="0" w:color="auto"/>
                  </w:divBdr>
                </w:div>
                <w:div w:id="933443730">
                  <w:marLeft w:val="0"/>
                  <w:marRight w:val="0"/>
                  <w:marTop w:val="0"/>
                  <w:marBottom w:val="0"/>
                  <w:divBdr>
                    <w:top w:val="none" w:sz="0" w:space="0" w:color="auto"/>
                    <w:left w:val="none" w:sz="0" w:space="0" w:color="auto"/>
                    <w:bottom w:val="none" w:sz="0" w:space="0" w:color="auto"/>
                    <w:right w:val="none" w:sz="0" w:space="0" w:color="auto"/>
                  </w:divBdr>
                </w:div>
                <w:div w:id="545214138">
                  <w:marLeft w:val="0"/>
                  <w:marRight w:val="0"/>
                  <w:marTop w:val="0"/>
                  <w:marBottom w:val="0"/>
                  <w:divBdr>
                    <w:top w:val="none" w:sz="0" w:space="0" w:color="auto"/>
                    <w:left w:val="none" w:sz="0" w:space="0" w:color="auto"/>
                    <w:bottom w:val="none" w:sz="0" w:space="0" w:color="auto"/>
                    <w:right w:val="none" w:sz="0" w:space="0" w:color="auto"/>
                  </w:divBdr>
                </w:div>
                <w:div w:id="2020958647">
                  <w:marLeft w:val="0"/>
                  <w:marRight w:val="0"/>
                  <w:marTop w:val="0"/>
                  <w:marBottom w:val="0"/>
                  <w:divBdr>
                    <w:top w:val="none" w:sz="0" w:space="0" w:color="auto"/>
                    <w:left w:val="none" w:sz="0" w:space="0" w:color="auto"/>
                    <w:bottom w:val="none" w:sz="0" w:space="0" w:color="auto"/>
                    <w:right w:val="none" w:sz="0" w:space="0" w:color="auto"/>
                  </w:divBdr>
                </w:div>
                <w:div w:id="737241927">
                  <w:marLeft w:val="0"/>
                  <w:marRight w:val="0"/>
                  <w:marTop w:val="0"/>
                  <w:marBottom w:val="0"/>
                  <w:divBdr>
                    <w:top w:val="none" w:sz="0" w:space="0" w:color="auto"/>
                    <w:left w:val="none" w:sz="0" w:space="0" w:color="auto"/>
                    <w:bottom w:val="none" w:sz="0" w:space="0" w:color="auto"/>
                    <w:right w:val="none" w:sz="0" w:space="0" w:color="auto"/>
                  </w:divBdr>
                </w:div>
                <w:div w:id="789472498">
                  <w:marLeft w:val="0"/>
                  <w:marRight w:val="0"/>
                  <w:marTop w:val="0"/>
                  <w:marBottom w:val="0"/>
                  <w:divBdr>
                    <w:top w:val="none" w:sz="0" w:space="0" w:color="auto"/>
                    <w:left w:val="none" w:sz="0" w:space="0" w:color="auto"/>
                    <w:bottom w:val="none" w:sz="0" w:space="0" w:color="auto"/>
                    <w:right w:val="none" w:sz="0" w:space="0" w:color="auto"/>
                  </w:divBdr>
                </w:div>
                <w:div w:id="2001956358">
                  <w:marLeft w:val="0"/>
                  <w:marRight w:val="0"/>
                  <w:marTop w:val="0"/>
                  <w:marBottom w:val="0"/>
                  <w:divBdr>
                    <w:top w:val="none" w:sz="0" w:space="0" w:color="auto"/>
                    <w:left w:val="none" w:sz="0" w:space="0" w:color="auto"/>
                    <w:bottom w:val="none" w:sz="0" w:space="0" w:color="auto"/>
                    <w:right w:val="none" w:sz="0" w:space="0" w:color="auto"/>
                  </w:divBdr>
                </w:div>
                <w:div w:id="928929054">
                  <w:marLeft w:val="0"/>
                  <w:marRight w:val="0"/>
                  <w:marTop w:val="0"/>
                  <w:marBottom w:val="0"/>
                  <w:divBdr>
                    <w:top w:val="none" w:sz="0" w:space="0" w:color="auto"/>
                    <w:left w:val="none" w:sz="0" w:space="0" w:color="auto"/>
                    <w:bottom w:val="none" w:sz="0" w:space="0" w:color="auto"/>
                    <w:right w:val="none" w:sz="0" w:space="0" w:color="auto"/>
                  </w:divBdr>
                </w:div>
                <w:div w:id="1562322922">
                  <w:marLeft w:val="0"/>
                  <w:marRight w:val="0"/>
                  <w:marTop w:val="0"/>
                  <w:marBottom w:val="0"/>
                  <w:divBdr>
                    <w:top w:val="none" w:sz="0" w:space="0" w:color="auto"/>
                    <w:left w:val="none" w:sz="0" w:space="0" w:color="auto"/>
                    <w:bottom w:val="none" w:sz="0" w:space="0" w:color="auto"/>
                    <w:right w:val="none" w:sz="0" w:space="0" w:color="auto"/>
                  </w:divBdr>
                </w:div>
                <w:div w:id="865797815">
                  <w:marLeft w:val="0"/>
                  <w:marRight w:val="0"/>
                  <w:marTop w:val="0"/>
                  <w:marBottom w:val="0"/>
                  <w:divBdr>
                    <w:top w:val="none" w:sz="0" w:space="0" w:color="auto"/>
                    <w:left w:val="none" w:sz="0" w:space="0" w:color="auto"/>
                    <w:bottom w:val="none" w:sz="0" w:space="0" w:color="auto"/>
                    <w:right w:val="none" w:sz="0" w:space="0" w:color="auto"/>
                  </w:divBdr>
                </w:div>
                <w:div w:id="827749238">
                  <w:marLeft w:val="0"/>
                  <w:marRight w:val="0"/>
                  <w:marTop w:val="0"/>
                  <w:marBottom w:val="0"/>
                  <w:divBdr>
                    <w:top w:val="none" w:sz="0" w:space="0" w:color="auto"/>
                    <w:left w:val="none" w:sz="0" w:space="0" w:color="auto"/>
                    <w:bottom w:val="none" w:sz="0" w:space="0" w:color="auto"/>
                    <w:right w:val="none" w:sz="0" w:space="0" w:color="auto"/>
                  </w:divBdr>
                </w:div>
                <w:div w:id="1673683504">
                  <w:marLeft w:val="0"/>
                  <w:marRight w:val="0"/>
                  <w:marTop w:val="0"/>
                  <w:marBottom w:val="0"/>
                  <w:divBdr>
                    <w:top w:val="none" w:sz="0" w:space="0" w:color="auto"/>
                    <w:left w:val="none" w:sz="0" w:space="0" w:color="auto"/>
                    <w:bottom w:val="none" w:sz="0" w:space="0" w:color="auto"/>
                    <w:right w:val="none" w:sz="0" w:space="0" w:color="auto"/>
                  </w:divBdr>
                </w:div>
                <w:div w:id="1622614342">
                  <w:marLeft w:val="0"/>
                  <w:marRight w:val="0"/>
                  <w:marTop w:val="0"/>
                  <w:marBottom w:val="0"/>
                  <w:divBdr>
                    <w:top w:val="none" w:sz="0" w:space="0" w:color="auto"/>
                    <w:left w:val="none" w:sz="0" w:space="0" w:color="auto"/>
                    <w:bottom w:val="none" w:sz="0" w:space="0" w:color="auto"/>
                    <w:right w:val="none" w:sz="0" w:space="0" w:color="auto"/>
                  </w:divBdr>
                </w:div>
                <w:div w:id="777994511">
                  <w:marLeft w:val="0"/>
                  <w:marRight w:val="0"/>
                  <w:marTop w:val="0"/>
                  <w:marBottom w:val="0"/>
                  <w:divBdr>
                    <w:top w:val="none" w:sz="0" w:space="0" w:color="auto"/>
                    <w:left w:val="none" w:sz="0" w:space="0" w:color="auto"/>
                    <w:bottom w:val="none" w:sz="0" w:space="0" w:color="auto"/>
                    <w:right w:val="none" w:sz="0" w:space="0" w:color="auto"/>
                  </w:divBdr>
                </w:div>
                <w:div w:id="332726688">
                  <w:marLeft w:val="0"/>
                  <w:marRight w:val="0"/>
                  <w:marTop w:val="0"/>
                  <w:marBottom w:val="0"/>
                  <w:divBdr>
                    <w:top w:val="none" w:sz="0" w:space="0" w:color="auto"/>
                    <w:left w:val="none" w:sz="0" w:space="0" w:color="auto"/>
                    <w:bottom w:val="none" w:sz="0" w:space="0" w:color="auto"/>
                    <w:right w:val="none" w:sz="0" w:space="0" w:color="auto"/>
                  </w:divBdr>
                </w:div>
                <w:div w:id="1134641617">
                  <w:marLeft w:val="0"/>
                  <w:marRight w:val="0"/>
                  <w:marTop w:val="0"/>
                  <w:marBottom w:val="0"/>
                  <w:divBdr>
                    <w:top w:val="none" w:sz="0" w:space="0" w:color="auto"/>
                    <w:left w:val="none" w:sz="0" w:space="0" w:color="auto"/>
                    <w:bottom w:val="none" w:sz="0" w:space="0" w:color="auto"/>
                    <w:right w:val="none" w:sz="0" w:space="0" w:color="auto"/>
                  </w:divBdr>
                </w:div>
                <w:div w:id="869295883">
                  <w:marLeft w:val="0"/>
                  <w:marRight w:val="0"/>
                  <w:marTop w:val="0"/>
                  <w:marBottom w:val="0"/>
                  <w:divBdr>
                    <w:top w:val="none" w:sz="0" w:space="0" w:color="auto"/>
                    <w:left w:val="none" w:sz="0" w:space="0" w:color="auto"/>
                    <w:bottom w:val="none" w:sz="0" w:space="0" w:color="auto"/>
                    <w:right w:val="none" w:sz="0" w:space="0" w:color="auto"/>
                  </w:divBdr>
                </w:div>
                <w:div w:id="130950429">
                  <w:marLeft w:val="0"/>
                  <w:marRight w:val="0"/>
                  <w:marTop w:val="0"/>
                  <w:marBottom w:val="0"/>
                  <w:divBdr>
                    <w:top w:val="none" w:sz="0" w:space="0" w:color="auto"/>
                    <w:left w:val="none" w:sz="0" w:space="0" w:color="auto"/>
                    <w:bottom w:val="none" w:sz="0" w:space="0" w:color="auto"/>
                    <w:right w:val="none" w:sz="0" w:space="0" w:color="auto"/>
                  </w:divBdr>
                </w:div>
                <w:div w:id="819158192">
                  <w:marLeft w:val="0"/>
                  <w:marRight w:val="0"/>
                  <w:marTop w:val="0"/>
                  <w:marBottom w:val="0"/>
                  <w:divBdr>
                    <w:top w:val="none" w:sz="0" w:space="0" w:color="auto"/>
                    <w:left w:val="none" w:sz="0" w:space="0" w:color="auto"/>
                    <w:bottom w:val="none" w:sz="0" w:space="0" w:color="auto"/>
                    <w:right w:val="none" w:sz="0" w:space="0" w:color="auto"/>
                  </w:divBdr>
                </w:div>
              </w:divsChild>
            </w:div>
            <w:div w:id="20990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0016">
      <w:bodyDiv w:val="1"/>
      <w:marLeft w:val="0"/>
      <w:marRight w:val="0"/>
      <w:marTop w:val="0"/>
      <w:marBottom w:val="0"/>
      <w:divBdr>
        <w:top w:val="none" w:sz="0" w:space="0" w:color="auto"/>
        <w:left w:val="none" w:sz="0" w:space="0" w:color="auto"/>
        <w:bottom w:val="none" w:sz="0" w:space="0" w:color="auto"/>
        <w:right w:val="none" w:sz="0" w:space="0" w:color="auto"/>
      </w:divBdr>
    </w:div>
    <w:div w:id="1834754702">
      <w:bodyDiv w:val="1"/>
      <w:marLeft w:val="0"/>
      <w:marRight w:val="0"/>
      <w:marTop w:val="0"/>
      <w:marBottom w:val="0"/>
      <w:divBdr>
        <w:top w:val="none" w:sz="0" w:space="0" w:color="auto"/>
        <w:left w:val="none" w:sz="0" w:space="0" w:color="auto"/>
        <w:bottom w:val="none" w:sz="0" w:space="0" w:color="auto"/>
        <w:right w:val="none" w:sz="0" w:space="0" w:color="auto"/>
      </w:divBdr>
      <w:divsChild>
        <w:div w:id="1878615227">
          <w:marLeft w:val="0"/>
          <w:marRight w:val="0"/>
          <w:marTop w:val="0"/>
          <w:marBottom w:val="0"/>
          <w:divBdr>
            <w:top w:val="none" w:sz="0" w:space="0" w:color="auto"/>
            <w:left w:val="none" w:sz="0" w:space="0" w:color="auto"/>
            <w:bottom w:val="none" w:sz="0" w:space="0" w:color="auto"/>
            <w:right w:val="none" w:sz="0" w:space="0" w:color="auto"/>
          </w:divBdr>
        </w:div>
      </w:divsChild>
    </w:div>
    <w:div w:id="1845439328">
      <w:bodyDiv w:val="1"/>
      <w:marLeft w:val="0"/>
      <w:marRight w:val="0"/>
      <w:marTop w:val="0"/>
      <w:marBottom w:val="0"/>
      <w:divBdr>
        <w:top w:val="none" w:sz="0" w:space="0" w:color="auto"/>
        <w:left w:val="none" w:sz="0" w:space="0" w:color="auto"/>
        <w:bottom w:val="none" w:sz="0" w:space="0" w:color="auto"/>
        <w:right w:val="none" w:sz="0" w:space="0" w:color="auto"/>
      </w:divBdr>
      <w:divsChild>
        <w:div w:id="386342869">
          <w:marLeft w:val="0"/>
          <w:marRight w:val="0"/>
          <w:marTop w:val="0"/>
          <w:marBottom w:val="0"/>
          <w:divBdr>
            <w:top w:val="none" w:sz="0" w:space="0" w:color="auto"/>
            <w:left w:val="none" w:sz="0" w:space="0" w:color="auto"/>
            <w:bottom w:val="none" w:sz="0" w:space="0" w:color="auto"/>
            <w:right w:val="none" w:sz="0" w:space="0" w:color="auto"/>
          </w:divBdr>
        </w:div>
        <w:div w:id="101076790">
          <w:marLeft w:val="0"/>
          <w:marRight w:val="0"/>
          <w:marTop w:val="0"/>
          <w:marBottom w:val="0"/>
          <w:divBdr>
            <w:top w:val="none" w:sz="0" w:space="0" w:color="auto"/>
            <w:left w:val="none" w:sz="0" w:space="0" w:color="auto"/>
            <w:bottom w:val="none" w:sz="0" w:space="0" w:color="auto"/>
            <w:right w:val="none" w:sz="0" w:space="0" w:color="auto"/>
          </w:divBdr>
          <w:divsChild>
            <w:div w:id="692415369">
              <w:marLeft w:val="0"/>
              <w:marRight w:val="0"/>
              <w:marTop w:val="0"/>
              <w:marBottom w:val="0"/>
              <w:divBdr>
                <w:top w:val="none" w:sz="0" w:space="0" w:color="auto"/>
                <w:left w:val="none" w:sz="0" w:space="0" w:color="auto"/>
                <w:bottom w:val="none" w:sz="0" w:space="0" w:color="auto"/>
                <w:right w:val="none" w:sz="0" w:space="0" w:color="auto"/>
              </w:divBdr>
              <w:divsChild>
                <w:div w:id="1197087692">
                  <w:marLeft w:val="0"/>
                  <w:marRight w:val="0"/>
                  <w:marTop w:val="0"/>
                  <w:marBottom w:val="0"/>
                  <w:divBdr>
                    <w:top w:val="none" w:sz="0" w:space="0" w:color="auto"/>
                    <w:left w:val="none" w:sz="0" w:space="0" w:color="auto"/>
                    <w:bottom w:val="none" w:sz="0" w:space="0" w:color="auto"/>
                    <w:right w:val="none" w:sz="0" w:space="0" w:color="auto"/>
                  </w:divBdr>
                  <w:divsChild>
                    <w:div w:id="997222283">
                      <w:marLeft w:val="0"/>
                      <w:marRight w:val="0"/>
                      <w:marTop w:val="0"/>
                      <w:marBottom w:val="0"/>
                      <w:divBdr>
                        <w:top w:val="none" w:sz="0" w:space="0" w:color="auto"/>
                        <w:left w:val="none" w:sz="0" w:space="0" w:color="auto"/>
                        <w:bottom w:val="none" w:sz="0" w:space="0" w:color="auto"/>
                        <w:right w:val="none" w:sz="0" w:space="0" w:color="auto"/>
                      </w:divBdr>
                    </w:div>
                    <w:div w:id="1964388517">
                      <w:marLeft w:val="0"/>
                      <w:marRight w:val="0"/>
                      <w:marTop w:val="0"/>
                      <w:marBottom w:val="0"/>
                      <w:divBdr>
                        <w:top w:val="none" w:sz="0" w:space="0" w:color="auto"/>
                        <w:left w:val="none" w:sz="0" w:space="0" w:color="auto"/>
                        <w:bottom w:val="none" w:sz="0" w:space="0" w:color="auto"/>
                        <w:right w:val="none" w:sz="0" w:space="0" w:color="auto"/>
                      </w:divBdr>
                    </w:div>
                    <w:div w:id="1276057086">
                      <w:marLeft w:val="0"/>
                      <w:marRight w:val="0"/>
                      <w:marTop w:val="0"/>
                      <w:marBottom w:val="0"/>
                      <w:divBdr>
                        <w:top w:val="none" w:sz="0" w:space="0" w:color="auto"/>
                        <w:left w:val="none" w:sz="0" w:space="0" w:color="auto"/>
                        <w:bottom w:val="none" w:sz="0" w:space="0" w:color="auto"/>
                        <w:right w:val="none" w:sz="0" w:space="0" w:color="auto"/>
                      </w:divBdr>
                    </w:div>
                  </w:divsChild>
                </w:div>
                <w:div w:id="109587690">
                  <w:marLeft w:val="0"/>
                  <w:marRight w:val="0"/>
                  <w:marTop w:val="0"/>
                  <w:marBottom w:val="0"/>
                  <w:divBdr>
                    <w:top w:val="none" w:sz="0" w:space="0" w:color="auto"/>
                    <w:left w:val="none" w:sz="0" w:space="0" w:color="auto"/>
                    <w:bottom w:val="none" w:sz="0" w:space="0" w:color="auto"/>
                    <w:right w:val="none" w:sz="0" w:space="0" w:color="auto"/>
                  </w:divBdr>
                  <w:divsChild>
                    <w:div w:id="20753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8158">
      <w:bodyDiv w:val="1"/>
      <w:marLeft w:val="0"/>
      <w:marRight w:val="0"/>
      <w:marTop w:val="0"/>
      <w:marBottom w:val="0"/>
      <w:divBdr>
        <w:top w:val="none" w:sz="0" w:space="0" w:color="auto"/>
        <w:left w:val="none" w:sz="0" w:space="0" w:color="auto"/>
        <w:bottom w:val="none" w:sz="0" w:space="0" w:color="auto"/>
        <w:right w:val="none" w:sz="0" w:space="0" w:color="auto"/>
      </w:divBdr>
    </w:div>
    <w:div w:id="1852909342">
      <w:bodyDiv w:val="1"/>
      <w:marLeft w:val="0"/>
      <w:marRight w:val="0"/>
      <w:marTop w:val="0"/>
      <w:marBottom w:val="0"/>
      <w:divBdr>
        <w:top w:val="none" w:sz="0" w:space="0" w:color="auto"/>
        <w:left w:val="none" w:sz="0" w:space="0" w:color="auto"/>
        <w:bottom w:val="none" w:sz="0" w:space="0" w:color="auto"/>
        <w:right w:val="none" w:sz="0" w:space="0" w:color="auto"/>
      </w:divBdr>
    </w:div>
    <w:div w:id="1853955973">
      <w:bodyDiv w:val="1"/>
      <w:marLeft w:val="0"/>
      <w:marRight w:val="0"/>
      <w:marTop w:val="0"/>
      <w:marBottom w:val="0"/>
      <w:divBdr>
        <w:top w:val="none" w:sz="0" w:space="0" w:color="auto"/>
        <w:left w:val="none" w:sz="0" w:space="0" w:color="auto"/>
        <w:bottom w:val="none" w:sz="0" w:space="0" w:color="auto"/>
        <w:right w:val="none" w:sz="0" w:space="0" w:color="auto"/>
      </w:divBdr>
      <w:divsChild>
        <w:div w:id="99452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0502709">
      <w:bodyDiv w:val="1"/>
      <w:marLeft w:val="0"/>
      <w:marRight w:val="0"/>
      <w:marTop w:val="0"/>
      <w:marBottom w:val="0"/>
      <w:divBdr>
        <w:top w:val="none" w:sz="0" w:space="0" w:color="auto"/>
        <w:left w:val="none" w:sz="0" w:space="0" w:color="auto"/>
        <w:bottom w:val="none" w:sz="0" w:space="0" w:color="auto"/>
        <w:right w:val="none" w:sz="0" w:space="0" w:color="auto"/>
      </w:divBdr>
    </w:div>
    <w:div w:id="1861579490">
      <w:bodyDiv w:val="1"/>
      <w:marLeft w:val="0"/>
      <w:marRight w:val="0"/>
      <w:marTop w:val="0"/>
      <w:marBottom w:val="0"/>
      <w:divBdr>
        <w:top w:val="none" w:sz="0" w:space="0" w:color="auto"/>
        <w:left w:val="none" w:sz="0" w:space="0" w:color="auto"/>
        <w:bottom w:val="none" w:sz="0" w:space="0" w:color="auto"/>
        <w:right w:val="none" w:sz="0" w:space="0" w:color="auto"/>
      </w:divBdr>
      <w:divsChild>
        <w:div w:id="1454668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4034433">
      <w:bodyDiv w:val="1"/>
      <w:marLeft w:val="0"/>
      <w:marRight w:val="0"/>
      <w:marTop w:val="0"/>
      <w:marBottom w:val="0"/>
      <w:divBdr>
        <w:top w:val="none" w:sz="0" w:space="0" w:color="auto"/>
        <w:left w:val="none" w:sz="0" w:space="0" w:color="auto"/>
        <w:bottom w:val="none" w:sz="0" w:space="0" w:color="auto"/>
        <w:right w:val="none" w:sz="0" w:space="0" w:color="auto"/>
      </w:divBdr>
    </w:div>
    <w:div w:id="1877280529">
      <w:bodyDiv w:val="1"/>
      <w:marLeft w:val="0"/>
      <w:marRight w:val="0"/>
      <w:marTop w:val="0"/>
      <w:marBottom w:val="0"/>
      <w:divBdr>
        <w:top w:val="none" w:sz="0" w:space="0" w:color="auto"/>
        <w:left w:val="none" w:sz="0" w:space="0" w:color="auto"/>
        <w:bottom w:val="none" w:sz="0" w:space="0" w:color="auto"/>
        <w:right w:val="none" w:sz="0" w:space="0" w:color="auto"/>
      </w:divBdr>
    </w:div>
    <w:div w:id="1895313267">
      <w:bodyDiv w:val="1"/>
      <w:marLeft w:val="0"/>
      <w:marRight w:val="0"/>
      <w:marTop w:val="0"/>
      <w:marBottom w:val="0"/>
      <w:divBdr>
        <w:top w:val="none" w:sz="0" w:space="0" w:color="auto"/>
        <w:left w:val="none" w:sz="0" w:space="0" w:color="auto"/>
        <w:bottom w:val="none" w:sz="0" w:space="0" w:color="auto"/>
        <w:right w:val="none" w:sz="0" w:space="0" w:color="auto"/>
      </w:divBdr>
    </w:div>
    <w:div w:id="1903054255">
      <w:bodyDiv w:val="1"/>
      <w:marLeft w:val="0"/>
      <w:marRight w:val="0"/>
      <w:marTop w:val="0"/>
      <w:marBottom w:val="0"/>
      <w:divBdr>
        <w:top w:val="none" w:sz="0" w:space="0" w:color="auto"/>
        <w:left w:val="none" w:sz="0" w:space="0" w:color="auto"/>
        <w:bottom w:val="none" w:sz="0" w:space="0" w:color="auto"/>
        <w:right w:val="none" w:sz="0" w:space="0" w:color="auto"/>
      </w:divBdr>
    </w:div>
    <w:div w:id="1912500773">
      <w:bodyDiv w:val="1"/>
      <w:marLeft w:val="0"/>
      <w:marRight w:val="0"/>
      <w:marTop w:val="0"/>
      <w:marBottom w:val="0"/>
      <w:divBdr>
        <w:top w:val="none" w:sz="0" w:space="0" w:color="auto"/>
        <w:left w:val="none" w:sz="0" w:space="0" w:color="auto"/>
        <w:bottom w:val="none" w:sz="0" w:space="0" w:color="auto"/>
        <w:right w:val="none" w:sz="0" w:space="0" w:color="auto"/>
      </w:divBdr>
      <w:divsChild>
        <w:div w:id="133569406">
          <w:marLeft w:val="-225"/>
          <w:marRight w:val="-225"/>
          <w:marTop w:val="0"/>
          <w:marBottom w:val="0"/>
          <w:divBdr>
            <w:top w:val="none" w:sz="0" w:space="0" w:color="auto"/>
            <w:left w:val="none" w:sz="0" w:space="0" w:color="auto"/>
            <w:bottom w:val="none" w:sz="0" w:space="0" w:color="auto"/>
            <w:right w:val="none" w:sz="0" w:space="0" w:color="auto"/>
          </w:divBdr>
        </w:div>
        <w:div w:id="1172723264">
          <w:marLeft w:val="-225"/>
          <w:marRight w:val="-225"/>
          <w:marTop w:val="0"/>
          <w:marBottom w:val="0"/>
          <w:divBdr>
            <w:top w:val="none" w:sz="0" w:space="0" w:color="auto"/>
            <w:left w:val="none" w:sz="0" w:space="0" w:color="auto"/>
            <w:bottom w:val="none" w:sz="0" w:space="0" w:color="auto"/>
            <w:right w:val="none" w:sz="0" w:space="0" w:color="auto"/>
          </w:divBdr>
        </w:div>
      </w:divsChild>
    </w:div>
    <w:div w:id="1925340718">
      <w:bodyDiv w:val="1"/>
      <w:marLeft w:val="0"/>
      <w:marRight w:val="0"/>
      <w:marTop w:val="0"/>
      <w:marBottom w:val="0"/>
      <w:divBdr>
        <w:top w:val="none" w:sz="0" w:space="0" w:color="auto"/>
        <w:left w:val="none" w:sz="0" w:space="0" w:color="auto"/>
        <w:bottom w:val="none" w:sz="0" w:space="0" w:color="auto"/>
        <w:right w:val="none" w:sz="0" w:space="0" w:color="auto"/>
      </w:divBdr>
    </w:div>
    <w:div w:id="1932816629">
      <w:bodyDiv w:val="1"/>
      <w:marLeft w:val="0"/>
      <w:marRight w:val="0"/>
      <w:marTop w:val="0"/>
      <w:marBottom w:val="0"/>
      <w:divBdr>
        <w:top w:val="none" w:sz="0" w:space="0" w:color="auto"/>
        <w:left w:val="none" w:sz="0" w:space="0" w:color="auto"/>
        <w:bottom w:val="none" w:sz="0" w:space="0" w:color="auto"/>
        <w:right w:val="none" w:sz="0" w:space="0" w:color="auto"/>
      </w:divBdr>
      <w:divsChild>
        <w:div w:id="166142495">
          <w:marLeft w:val="0"/>
          <w:marRight w:val="0"/>
          <w:marTop w:val="0"/>
          <w:marBottom w:val="0"/>
          <w:divBdr>
            <w:top w:val="none" w:sz="0" w:space="0" w:color="auto"/>
            <w:left w:val="none" w:sz="0" w:space="0" w:color="auto"/>
            <w:bottom w:val="none" w:sz="0" w:space="0" w:color="auto"/>
            <w:right w:val="none" w:sz="0" w:space="0" w:color="auto"/>
          </w:divBdr>
        </w:div>
        <w:div w:id="2096198427">
          <w:marLeft w:val="0"/>
          <w:marRight w:val="0"/>
          <w:marTop w:val="0"/>
          <w:marBottom w:val="0"/>
          <w:divBdr>
            <w:top w:val="none" w:sz="0" w:space="0" w:color="auto"/>
            <w:left w:val="none" w:sz="0" w:space="0" w:color="auto"/>
            <w:bottom w:val="none" w:sz="0" w:space="0" w:color="auto"/>
            <w:right w:val="none" w:sz="0" w:space="0" w:color="auto"/>
          </w:divBdr>
        </w:div>
      </w:divsChild>
    </w:div>
    <w:div w:id="1950744815">
      <w:bodyDiv w:val="1"/>
      <w:marLeft w:val="0"/>
      <w:marRight w:val="0"/>
      <w:marTop w:val="0"/>
      <w:marBottom w:val="0"/>
      <w:divBdr>
        <w:top w:val="none" w:sz="0" w:space="0" w:color="auto"/>
        <w:left w:val="none" w:sz="0" w:space="0" w:color="auto"/>
        <w:bottom w:val="none" w:sz="0" w:space="0" w:color="auto"/>
        <w:right w:val="none" w:sz="0" w:space="0" w:color="auto"/>
      </w:divBdr>
      <w:divsChild>
        <w:div w:id="935598573">
          <w:marLeft w:val="0"/>
          <w:marRight w:val="0"/>
          <w:marTop w:val="0"/>
          <w:marBottom w:val="0"/>
          <w:divBdr>
            <w:top w:val="none" w:sz="0" w:space="0" w:color="auto"/>
            <w:left w:val="none" w:sz="0" w:space="0" w:color="auto"/>
            <w:bottom w:val="none" w:sz="0" w:space="0" w:color="auto"/>
            <w:right w:val="none" w:sz="0" w:space="0" w:color="auto"/>
          </w:divBdr>
        </w:div>
        <w:div w:id="1716586790">
          <w:marLeft w:val="0"/>
          <w:marRight w:val="0"/>
          <w:marTop w:val="0"/>
          <w:marBottom w:val="0"/>
          <w:divBdr>
            <w:top w:val="none" w:sz="0" w:space="0" w:color="auto"/>
            <w:left w:val="none" w:sz="0" w:space="0" w:color="auto"/>
            <w:bottom w:val="none" w:sz="0" w:space="0" w:color="auto"/>
            <w:right w:val="none" w:sz="0" w:space="0" w:color="auto"/>
          </w:divBdr>
        </w:div>
      </w:divsChild>
    </w:div>
    <w:div w:id="1953054041">
      <w:bodyDiv w:val="1"/>
      <w:marLeft w:val="0"/>
      <w:marRight w:val="0"/>
      <w:marTop w:val="0"/>
      <w:marBottom w:val="0"/>
      <w:divBdr>
        <w:top w:val="none" w:sz="0" w:space="0" w:color="auto"/>
        <w:left w:val="none" w:sz="0" w:space="0" w:color="auto"/>
        <w:bottom w:val="none" w:sz="0" w:space="0" w:color="auto"/>
        <w:right w:val="none" w:sz="0" w:space="0" w:color="auto"/>
      </w:divBdr>
    </w:div>
    <w:div w:id="1954243944">
      <w:bodyDiv w:val="1"/>
      <w:marLeft w:val="0"/>
      <w:marRight w:val="0"/>
      <w:marTop w:val="0"/>
      <w:marBottom w:val="0"/>
      <w:divBdr>
        <w:top w:val="none" w:sz="0" w:space="0" w:color="auto"/>
        <w:left w:val="none" w:sz="0" w:space="0" w:color="auto"/>
        <w:bottom w:val="none" w:sz="0" w:space="0" w:color="auto"/>
        <w:right w:val="none" w:sz="0" w:space="0" w:color="auto"/>
      </w:divBdr>
    </w:div>
    <w:div w:id="1963611122">
      <w:bodyDiv w:val="1"/>
      <w:marLeft w:val="0"/>
      <w:marRight w:val="0"/>
      <w:marTop w:val="0"/>
      <w:marBottom w:val="0"/>
      <w:divBdr>
        <w:top w:val="none" w:sz="0" w:space="0" w:color="auto"/>
        <w:left w:val="none" w:sz="0" w:space="0" w:color="auto"/>
        <w:bottom w:val="none" w:sz="0" w:space="0" w:color="auto"/>
        <w:right w:val="none" w:sz="0" w:space="0" w:color="auto"/>
      </w:divBdr>
    </w:div>
    <w:div w:id="1964186980">
      <w:bodyDiv w:val="1"/>
      <w:marLeft w:val="0"/>
      <w:marRight w:val="0"/>
      <w:marTop w:val="0"/>
      <w:marBottom w:val="0"/>
      <w:divBdr>
        <w:top w:val="none" w:sz="0" w:space="0" w:color="auto"/>
        <w:left w:val="none" w:sz="0" w:space="0" w:color="auto"/>
        <w:bottom w:val="none" w:sz="0" w:space="0" w:color="auto"/>
        <w:right w:val="none" w:sz="0" w:space="0" w:color="auto"/>
      </w:divBdr>
    </w:div>
    <w:div w:id="1966350776">
      <w:bodyDiv w:val="1"/>
      <w:marLeft w:val="0"/>
      <w:marRight w:val="0"/>
      <w:marTop w:val="0"/>
      <w:marBottom w:val="0"/>
      <w:divBdr>
        <w:top w:val="none" w:sz="0" w:space="0" w:color="auto"/>
        <w:left w:val="none" w:sz="0" w:space="0" w:color="auto"/>
        <w:bottom w:val="none" w:sz="0" w:space="0" w:color="auto"/>
        <w:right w:val="none" w:sz="0" w:space="0" w:color="auto"/>
      </w:divBdr>
    </w:div>
    <w:div w:id="1969894039">
      <w:bodyDiv w:val="1"/>
      <w:marLeft w:val="0"/>
      <w:marRight w:val="0"/>
      <w:marTop w:val="0"/>
      <w:marBottom w:val="0"/>
      <w:divBdr>
        <w:top w:val="none" w:sz="0" w:space="0" w:color="auto"/>
        <w:left w:val="none" w:sz="0" w:space="0" w:color="auto"/>
        <w:bottom w:val="none" w:sz="0" w:space="0" w:color="auto"/>
        <w:right w:val="none" w:sz="0" w:space="0" w:color="auto"/>
      </w:divBdr>
    </w:div>
    <w:div w:id="1970477349">
      <w:bodyDiv w:val="1"/>
      <w:marLeft w:val="0"/>
      <w:marRight w:val="0"/>
      <w:marTop w:val="0"/>
      <w:marBottom w:val="0"/>
      <w:divBdr>
        <w:top w:val="none" w:sz="0" w:space="0" w:color="auto"/>
        <w:left w:val="none" w:sz="0" w:space="0" w:color="auto"/>
        <w:bottom w:val="none" w:sz="0" w:space="0" w:color="auto"/>
        <w:right w:val="none" w:sz="0" w:space="0" w:color="auto"/>
      </w:divBdr>
    </w:div>
    <w:div w:id="1992174321">
      <w:bodyDiv w:val="1"/>
      <w:marLeft w:val="0"/>
      <w:marRight w:val="0"/>
      <w:marTop w:val="0"/>
      <w:marBottom w:val="0"/>
      <w:divBdr>
        <w:top w:val="none" w:sz="0" w:space="0" w:color="auto"/>
        <w:left w:val="none" w:sz="0" w:space="0" w:color="auto"/>
        <w:bottom w:val="none" w:sz="0" w:space="0" w:color="auto"/>
        <w:right w:val="none" w:sz="0" w:space="0" w:color="auto"/>
      </w:divBdr>
    </w:div>
    <w:div w:id="1996105795">
      <w:bodyDiv w:val="1"/>
      <w:marLeft w:val="0"/>
      <w:marRight w:val="0"/>
      <w:marTop w:val="0"/>
      <w:marBottom w:val="0"/>
      <w:divBdr>
        <w:top w:val="none" w:sz="0" w:space="0" w:color="auto"/>
        <w:left w:val="none" w:sz="0" w:space="0" w:color="auto"/>
        <w:bottom w:val="none" w:sz="0" w:space="0" w:color="auto"/>
        <w:right w:val="none" w:sz="0" w:space="0" w:color="auto"/>
      </w:divBdr>
    </w:div>
    <w:div w:id="2005668643">
      <w:bodyDiv w:val="1"/>
      <w:marLeft w:val="0"/>
      <w:marRight w:val="0"/>
      <w:marTop w:val="0"/>
      <w:marBottom w:val="0"/>
      <w:divBdr>
        <w:top w:val="none" w:sz="0" w:space="0" w:color="auto"/>
        <w:left w:val="none" w:sz="0" w:space="0" w:color="auto"/>
        <w:bottom w:val="none" w:sz="0" w:space="0" w:color="auto"/>
        <w:right w:val="none" w:sz="0" w:space="0" w:color="auto"/>
      </w:divBdr>
    </w:div>
    <w:div w:id="2017488758">
      <w:bodyDiv w:val="1"/>
      <w:marLeft w:val="0"/>
      <w:marRight w:val="0"/>
      <w:marTop w:val="0"/>
      <w:marBottom w:val="0"/>
      <w:divBdr>
        <w:top w:val="none" w:sz="0" w:space="0" w:color="auto"/>
        <w:left w:val="none" w:sz="0" w:space="0" w:color="auto"/>
        <w:bottom w:val="none" w:sz="0" w:space="0" w:color="auto"/>
        <w:right w:val="none" w:sz="0" w:space="0" w:color="auto"/>
      </w:divBdr>
      <w:divsChild>
        <w:div w:id="910651796">
          <w:marLeft w:val="0"/>
          <w:marRight w:val="0"/>
          <w:marTop w:val="0"/>
          <w:marBottom w:val="0"/>
          <w:divBdr>
            <w:top w:val="none" w:sz="0" w:space="0" w:color="auto"/>
            <w:left w:val="none" w:sz="0" w:space="0" w:color="auto"/>
            <w:bottom w:val="none" w:sz="0" w:space="0" w:color="auto"/>
            <w:right w:val="none" w:sz="0" w:space="0" w:color="auto"/>
          </w:divBdr>
        </w:div>
        <w:div w:id="1375426489">
          <w:marLeft w:val="0"/>
          <w:marRight w:val="0"/>
          <w:marTop w:val="0"/>
          <w:marBottom w:val="0"/>
          <w:divBdr>
            <w:top w:val="none" w:sz="0" w:space="0" w:color="auto"/>
            <w:left w:val="none" w:sz="0" w:space="0" w:color="auto"/>
            <w:bottom w:val="none" w:sz="0" w:space="0" w:color="auto"/>
            <w:right w:val="none" w:sz="0" w:space="0" w:color="auto"/>
          </w:divBdr>
        </w:div>
      </w:divsChild>
    </w:div>
    <w:div w:id="2019577457">
      <w:bodyDiv w:val="1"/>
      <w:marLeft w:val="0"/>
      <w:marRight w:val="0"/>
      <w:marTop w:val="0"/>
      <w:marBottom w:val="0"/>
      <w:divBdr>
        <w:top w:val="none" w:sz="0" w:space="0" w:color="auto"/>
        <w:left w:val="none" w:sz="0" w:space="0" w:color="auto"/>
        <w:bottom w:val="none" w:sz="0" w:space="0" w:color="auto"/>
        <w:right w:val="none" w:sz="0" w:space="0" w:color="auto"/>
      </w:divBdr>
    </w:div>
    <w:div w:id="2022270547">
      <w:bodyDiv w:val="1"/>
      <w:marLeft w:val="0"/>
      <w:marRight w:val="0"/>
      <w:marTop w:val="0"/>
      <w:marBottom w:val="0"/>
      <w:divBdr>
        <w:top w:val="none" w:sz="0" w:space="0" w:color="auto"/>
        <w:left w:val="none" w:sz="0" w:space="0" w:color="auto"/>
        <w:bottom w:val="none" w:sz="0" w:space="0" w:color="auto"/>
        <w:right w:val="none" w:sz="0" w:space="0" w:color="auto"/>
      </w:divBdr>
    </w:div>
    <w:div w:id="2023897957">
      <w:bodyDiv w:val="1"/>
      <w:marLeft w:val="0"/>
      <w:marRight w:val="0"/>
      <w:marTop w:val="0"/>
      <w:marBottom w:val="0"/>
      <w:divBdr>
        <w:top w:val="none" w:sz="0" w:space="0" w:color="auto"/>
        <w:left w:val="none" w:sz="0" w:space="0" w:color="auto"/>
        <w:bottom w:val="none" w:sz="0" w:space="0" w:color="auto"/>
        <w:right w:val="none" w:sz="0" w:space="0" w:color="auto"/>
      </w:divBdr>
      <w:divsChild>
        <w:div w:id="1908681074">
          <w:marLeft w:val="0"/>
          <w:marRight w:val="0"/>
          <w:marTop w:val="0"/>
          <w:marBottom w:val="0"/>
          <w:divBdr>
            <w:top w:val="none" w:sz="0" w:space="0" w:color="auto"/>
            <w:left w:val="none" w:sz="0" w:space="0" w:color="auto"/>
            <w:bottom w:val="none" w:sz="0" w:space="0" w:color="auto"/>
            <w:right w:val="none" w:sz="0" w:space="0" w:color="auto"/>
          </w:divBdr>
        </w:div>
        <w:div w:id="1054038829">
          <w:marLeft w:val="0"/>
          <w:marRight w:val="0"/>
          <w:marTop w:val="0"/>
          <w:marBottom w:val="0"/>
          <w:divBdr>
            <w:top w:val="none" w:sz="0" w:space="0" w:color="auto"/>
            <w:left w:val="none" w:sz="0" w:space="0" w:color="auto"/>
            <w:bottom w:val="none" w:sz="0" w:space="0" w:color="auto"/>
            <w:right w:val="none" w:sz="0" w:space="0" w:color="auto"/>
          </w:divBdr>
        </w:div>
      </w:divsChild>
    </w:div>
    <w:div w:id="2043628923">
      <w:bodyDiv w:val="1"/>
      <w:marLeft w:val="0"/>
      <w:marRight w:val="0"/>
      <w:marTop w:val="0"/>
      <w:marBottom w:val="0"/>
      <w:divBdr>
        <w:top w:val="none" w:sz="0" w:space="0" w:color="auto"/>
        <w:left w:val="none" w:sz="0" w:space="0" w:color="auto"/>
        <w:bottom w:val="none" w:sz="0" w:space="0" w:color="auto"/>
        <w:right w:val="none" w:sz="0" w:space="0" w:color="auto"/>
      </w:divBdr>
    </w:div>
    <w:div w:id="2061440933">
      <w:bodyDiv w:val="1"/>
      <w:marLeft w:val="0"/>
      <w:marRight w:val="0"/>
      <w:marTop w:val="0"/>
      <w:marBottom w:val="0"/>
      <w:divBdr>
        <w:top w:val="none" w:sz="0" w:space="0" w:color="auto"/>
        <w:left w:val="none" w:sz="0" w:space="0" w:color="auto"/>
        <w:bottom w:val="none" w:sz="0" w:space="0" w:color="auto"/>
        <w:right w:val="none" w:sz="0" w:space="0" w:color="auto"/>
      </w:divBdr>
      <w:divsChild>
        <w:div w:id="1541555762">
          <w:marLeft w:val="0"/>
          <w:marRight w:val="0"/>
          <w:marTop w:val="0"/>
          <w:marBottom w:val="0"/>
          <w:divBdr>
            <w:top w:val="none" w:sz="0" w:space="0" w:color="auto"/>
            <w:left w:val="none" w:sz="0" w:space="0" w:color="auto"/>
            <w:bottom w:val="none" w:sz="0" w:space="0" w:color="auto"/>
            <w:right w:val="none" w:sz="0" w:space="0" w:color="auto"/>
          </w:divBdr>
        </w:div>
        <w:div w:id="1026324698">
          <w:marLeft w:val="0"/>
          <w:marRight w:val="0"/>
          <w:marTop w:val="0"/>
          <w:marBottom w:val="0"/>
          <w:divBdr>
            <w:top w:val="none" w:sz="0" w:space="0" w:color="auto"/>
            <w:left w:val="none" w:sz="0" w:space="0" w:color="auto"/>
            <w:bottom w:val="none" w:sz="0" w:space="0" w:color="auto"/>
            <w:right w:val="none" w:sz="0" w:space="0" w:color="auto"/>
          </w:divBdr>
        </w:div>
      </w:divsChild>
    </w:div>
    <w:div w:id="2066054763">
      <w:bodyDiv w:val="1"/>
      <w:marLeft w:val="0"/>
      <w:marRight w:val="0"/>
      <w:marTop w:val="0"/>
      <w:marBottom w:val="0"/>
      <w:divBdr>
        <w:top w:val="none" w:sz="0" w:space="0" w:color="auto"/>
        <w:left w:val="none" w:sz="0" w:space="0" w:color="auto"/>
        <w:bottom w:val="none" w:sz="0" w:space="0" w:color="auto"/>
        <w:right w:val="none" w:sz="0" w:space="0" w:color="auto"/>
      </w:divBdr>
    </w:div>
    <w:div w:id="2066416934">
      <w:bodyDiv w:val="1"/>
      <w:marLeft w:val="0"/>
      <w:marRight w:val="0"/>
      <w:marTop w:val="0"/>
      <w:marBottom w:val="0"/>
      <w:divBdr>
        <w:top w:val="none" w:sz="0" w:space="0" w:color="auto"/>
        <w:left w:val="none" w:sz="0" w:space="0" w:color="auto"/>
        <w:bottom w:val="none" w:sz="0" w:space="0" w:color="auto"/>
        <w:right w:val="none" w:sz="0" w:space="0" w:color="auto"/>
      </w:divBdr>
    </w:div>
    <w:div w:id="2068257063">
      <w:bodyDiv w:val="1"/>
      <w:marLeft w:val="0"/>
      <w:marRight w:val="0"/>
      <w:marTop w:val="0"/>
      <w:marBottom w:val="0"/>
      <w:divBdr>
        <w:top w:val="none" w:sz="0" w:space="0" w:color="auto"/>
        <w:left w:val="none" w:sz="0" w:space="0" w:color="auto"/>
        <w:bottom w:val="none" w:sz="0" w:space="0" w:color="auto"/>
        <w:right w:val="none" w:sz="0" w:space="0" w:color="auto"/>
      </w:divBdr>
      <w:divsChild>
        <w:div w:id="1348288694">
          <w:marLeft w:val="0"/>
          <w:marRight w:val="0"/>
          <w:marTop w:val="0"/>
          <w:marBottom w:val="0"/>
          <w:divBdr>
            <w:top w:val="none" w:sz="0" w:space="0" w:color="auto"/>
            <w:left w:val="none" w:sz="0" w:space="0" w:color="auto"/>
            <w:bottom w:val="none" w:sz="0" w:space="0" w:color="auto"/>
            <w:right w:val="none" w:sz="0" w:space="0" w:color="auto"/>
          </w:divBdr>
        </w:div>
        <w:div w:id="422997218">
          <w:marLeft w:val="0"/>
          <w:marRight w:val="0"/>
          <w:marTop w:val="0"/>
          <w:marBottom w:val="0"/>
          <w:divBdr>
            <w:top w:val="none" w:sz="0" w:space="0" w:color="auto"/>
            <w:left w:val="none" w:sz="0" w:space="0" w:color="auto"/>
            <w:bottom w:val="none" w:sz="0" w:space="0" w:color="auto"/>
            <w:right w:val="none" w:sz="0" w:space="0" w:color="auto"/>
          </w:divBdr>
        </w:div>
        <w:div w:id="1320304762">
          <w:marLeft w:val="0"/>
          <w:marRight w:val="0"/>
          <w:marTop w:val="0"/>
          <w:marBottom w:val="0"/>
          <w:divBdr>
            <w:top w:val="none" w:sz="0" w:space="0" w:color="auto"/>
            <w:left w:val="none" w:sz="0" w:space="0" w:color="auto"/>
            <w:bottom w:val="none" w:sz="0" w:space="0" w:color="auto"/>
            <w:right w:val="none" w:sz="0" w:space="0" w:color="auto"/>
          </w:divBdr>
        </w:div>
        <w:div w:id="845095032">
          <w:marLeft w:val="0"/>
          <w:marRight w:val="0"/>
          <w:marTop w:val="0"/>
          <w:marBottom w:val="0"/>
          <w:divBdr>
            <w:top w:val="none" w:sz="0" w:space="0" w:color="auto"/>
            <w:left w:val="none" w:sz="0" w:space="0" w:color="auto"/>
            <w:bottom w:val="none" w:sz="0" w:space="0" w:color="auto"/>
            <w:right w:val="none" w:sz="0" w:space="0" w:color="auto"/>
          </w:divBdr>
        </w:div>
        <w:div w:id="611323655">
          <w:marLeft w:val="0"/>
          <w:marRight w:val="0"/>
          <w:marTop w:val="0"/>
          <w:marBottom w:val="0"/>
          <w:divBdr>
            <w:top w:val="none" w:sz="0" w:space="0" w:color="auto"/>
            <w:left w:val="none" w:sz="0" w:space="0" w:color="auto"/>
            <w:bottom w:val="none" w:sz="0" w:space="0" w:color="auto"/>
            <w:right w:val="none" w:sz="0" w:space="0" w:color="auto"/>
          </w:divBdr>
        </w:div>
        <w:div w:id="2145850063">
          <w:marLeft w:val="0"/>
          <w:marRight w:val="0"/>
          <w:marTop w:val="0"/>
          <w:marBottom w:val="0"/>
          <w:divBdr>
            <w:top w:val="none" w:sz="0" w:space="0" w:color="auto"/>
            <w:left w:val="none" w:sz="0" w:space="0" w:color="auto"/>
            <w:bottom w:val="none" w:sz="0" w:space="0" w:color="auto"/>
            <w:right w:val="none" w:sz="0" w:space="0" w:color="auto"/>
          </w:divBdr>
        </w:div>
        <w:div w:id="384841210">
          <w:marLeft w:val="0"/>
          <w:marRight w:val="0"/>
          <w:marTop w:val="0"/>
          <w:marBottom w:val="0"/>
          <w:divBdr>
            <w:top w:val="none" w:sz="0" w:space="0" w:color="auto"/>
            <w:left w:val="none" w:sz="0" w:space="0" w:color="auto"/>
            <w:bottom w:val="none" w:sz="0" w:space="0" w:color="auto"/>
            <w:right w:val="none" w:sz="0" w:space="0" w:color="auto"/>
          </w:divBdr>
        </w:div>
        <w:div w:id="1059472475">
          <w:marLeft w:val="0"/>
          <w:marRight w:val="0"/>
          <w:marTop w:val="0"/>
          <w:marBottom w:val="0"/>
          <w:divBdr>
            <w:top w:val="none" w:sz="0" w:space="0" w:color="auto"/>
            <w:left w:val="none" w:sz="0" w:space="0" w:color="auto"/>
            <w:bottom w:val="none" w:sz="0" w:space="0" w:color="auto"/>
            <w:right w:val="none" w:sz="0" w:space="0" w:color="auto"/>
          </w:divBdr>
        </w:div>
        <w:div w:id="2069380870">
          <w:marLeft w:val="0"/>
          <w:marRight w:val="0"/>
          <w:marTop w:val="0"/>
          <w:marBottom w:val="0"/>
          <w:divBdr>
            <w:top w:val="none" w:sz="0" w:space="0" w:color="auto"/>
            <w:left w:val="none" w:sz="0" w:space="0" w:color="auto"/>
            <w:bottom w:val="none" w:sz="0" w:space="0" w:color="auto"/>
            <w:right w:val="none" w:sz="0" w:space="0" w:color="auto"/>
          </w:divBdr>
        </w:div>
        <w:div w:id="1685013029">
          <w:marLeft w:val="0"/>
          <w:marRight w:val="0"/>
          <w:marTop w:val="0"/>
          <w:marBottom w:val="0"/>
          <w:divBdr>
            <w:top w:val="none" w:sz="0" w:space="0" w:color="auto"/>
            <w:left w:val="none" w:sz="0" w:space="0" w:color="auto"/>
            <w:bottom w:val="none" w:sz="0" w:space="0" w:color="auto"/>
            <w:right w:val="none" w:sz="0" w:space="0" w:color="auto"/>
          </w:divBdr>
        </w:div>
        <w:div w:id="652560773">
          <w:marLeft w:val="0"/>
          <w:marRight w:val="0"/>
          <w:marTop w:val="0"/>
          <w:marBottom w:val="0"/>
          <w:divBdr>
            <w:top w:val="none" w:sz="0" w:space="0" w:color="auto"/>
            <w:left w:val="none" w:sz="0" w:space="0" w:color="auto"/>
            <w:bottom w:val="none" w:sz="0" w:space="0" w:color="auto"/>
            <w:right w:val="none" w:sz="0" w:space="0" w:color="auto"/>
          </w:divBdr>
        </w:div>
        <w:div w:id="414282368">
          <w:marLeft w:val="0"/>
          <w:marRight w:val="0"/>
          <w:marTop w:val="0"/>
          <w:marBottom w:val="0"/>
          <w:divBdr>
            <w:top w:val="none" w:sz="0" w:space="0" w:color="auto"/>
            <w:left w:val="none" w:sz="0" w:space="0" w:color="auto"/>
            <w:bottom w:val="none" w:sz="0" w:space="0" w:color="auto"/>
            <w:right w:val="none" w:sz="0" w:space="0" w:color="auto"/>
          </w:divBdr>
        </w:div>
        <w:div w:id="1299724896">
          <w:marLeft w:val="0"/>
          <w:marRight w:val="0"/>
          <w:marTop w:val="0"/>
          <w:marBottom w:val="0"/>
          <w:divBdr>
            <w:top w:val="none" w:sz="0" w:space="0" w:color="auto"/>
            <w:left w:val="none" w:sz="0" w:space="0" w:color="auto"/>
            <w:bottom w:val="none" w:sz="0" w:space="0" w:color="auto"/>
            <w:right w:val="none" w:sz="0" w:space="0" w:color="auto"/>
          </w:divBdr>
        </w:div>
      </w:divsChild>
    </w:div>
    <w:div w:id="2071928038">
      <w:bodyDiv w:val="1"/>
      <w:marLeft w:val="0"/>
      <w:marRight w:val="0"/>
      <w:marTop w:val="0"/>
      <w:marBottom w:val="0"/>
      <w:divBdr>
        <w:top w:val="none" w:sz="0" w:space="0" w:color="auto"/>
        <w:left w:val="none" w:sz="0" w:space="0" w:color="auto"/>
        <w:bottom w:val="none" w:sz="0" w:space="0" w:color="auto"/>
        <w:right w:val="none" w:sz="0" w:space="0" w:color="auto"/>
      </w:divBdr>
    </w:div>
    <w:div w:id="2077628972">
      <w:bodyDiv w:val="1"/>
      <w:marLeft w:val="0"/>
      <w:marRight w:val="0"/>
      <w:marTop w:val="0"/>
      <w:marBottom w:val="0"/>
      <w:divBdr>
        <w:top w:val="none" w:sz="0" w:space="0" w:color="auto"/>
        <w:left w:val="none" w:sz="0" w:space="0" w:color="auto"/>
        <w:bottom w:val="none" w:sz="0" w:space="0" w:color="auto"/>
        <w:right w:val="none" w:sz="0" w:space="0" w:color="auto"/>
      </w:divBdr>
      <w:divsChild>
        <w:div w:id="1397823553">
          <w:marLeft w:val="0"/>
          <w:marRight w:val="0"/>
          <w:marTop w:val="0"/>
          <w:marBottom w:val="0"/>
          <w:divBdr>
            <w:top w:val="none" w:sz="0" w:space="0" w:color="auto"/>
            <w:left w:val="none" w:sz="0" w:space="0" w:color="auto"/>
            <w:bottom w:val="none" w:sz="0" w:space="0" w:color="auto"/>
            <w:right w:val="none" w:sz="0" w:space="0" w:color="auto"/>
          </w:divBdr>
        </w:div>
        <w:div w:id="269356493">
          <w:marLeft w:val="0"/>
          <w:marRight w:val="0"/>
          <w:marTop w:val="0"/>
          <w:marBottom w:val="0"/>
          <w:divBdr>
            <w:top w:val="none" w:sz="0" w:space="0" w:color="auto"/>
            <w:left w:val="none" w:sz="0" w:space="0" w:color="auto"/>
            <w:bottom w:val="none" w:sz="0" w:space="0" w:color="auto"/>
            <w:right w:val="none" w:sz="0" w:space="0" w:color="auto"/>
          </w:divBdr>
        </w:div>
      </w:divsChild>
    </w:div>
    <w:div w:id="2085839497">
      <w:bodyDiv w:val="1"/>
      <w:marLeft w:val="0"/>
      <w:marRight w:val="0"/>
      <w:marTop w:val="0"/>
      <w:marBottom w:val="0"/>
      <w:divBdr>
        <w:top w:val="none" w:sz="0" w:space="0" w:color="auto"/>
        <w:left w:val="none" w:sz="0" w:space="0" w:color="auto"/>
        <w:bottom w:val="none" w:sz="0" w:space="0" w:color="auto"/>
        <w:right w:val="none" w:sz="0" w:space="0" w:color="auto"/>
      </w:divBdr>
      <w:divsChild>
        <w:div w:id="598953183">
          <w:marLeft w:val="0"/>
          <w:marRight w:val="0"/>
          <w:marTop w:val="0"/>
          <w:marBottom w:val="0"/>
          <w:divBdr>
            <w:top w:val="none" w:sz="0" w:space="0" w:color="auto"/>
            <w:left w:val="none" w:sz="0" w:space="0" w:color="auto"/>
            <w:bottom w:val="none" w:sz="0" w:space="0" w:color="auto"/>
            <w:right w:val="none" w:sz="0" w:space="0" w:color="auto"/>
          </w:divBdr>
        </w:div>
        <w:div w:id="1445885476">
          <w:marLeft w:val="0"/>
          <w:marRight w:val="0"/>
          <w:marTop w:val="0"/>
          <w:marBottom w:val="0"/>
          <w:divBdr>
            <w:top w:val="none" w:sz="0" w:space="0" w:color="auto"/>
            <w:left w:val="none" w:sz="0" w:space="0" w:color="auto"/>
            <w:bottom w:val="none" w:sz="0" w:space="0" w:color="auto"/>
            <w:right w:val="none" w:sz="0" w:space="0" w:color="auto"/>
          </w:divBdr>
          <w:divsChild>
            <w:div w:id="505752108">
              <w:marLeft w:val="0"/>
              <w:marRight w:val="0"/>
              <w:marTop w:val="0"/>
              <w:marBottom w:val="0"/>
              <w:divBdr>
                <w:top w:val="none" w:sz="0" w:space="0" w:color="auto"/>
                <w:left w:val="none" w:sz="0" w:space="0" w:color="auto"/>
                <w:bottom w:val="none" w:sz="0" w:space="0" w:color="auto"/>
                <w:right w:val="none" w:sz="0" w:space="0" w:color="auto"/>
              </w:divBdr>
            </w:div>
            <w:div w:id="1299216324">
              <w:marLeft w:val="0"/>
              <w:marRight w:val="0"/>
              <w:marTop w:val="0"/>
              <w:marBottom w:val="0"/>
              <w:divBdr>
                <w:top w:val="none" w:sz="0" w:space="0" w:color="auto"/>
                <w:left w:val="none" w:sz="0" w:space="0" w:color="auto"/>
                <w:bottom w:val="none" w:sz="0" w:space="0" w:color="auto"/>
                <w:right w:val="none" w:sz="0" w:space="0" w:color="auto"/>
              </w:divBdr>
              <w:divsChild>
                <w:div w:id="14584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4246">
      <w:bodyDiv w:val="1"/>
      <w:marLeft w:val="0"/>
      <w:marRight w:val="0"/>
      <w:marTop w:val="0"/>
      <w:marBottom w:val="0"/>
      <w:divBdr>
        <w:top w:val="none" w:sz="0" w:space="0" w:color="auto"/>
        <w:left w:val="none" w:sz="0" w:space="0" w:color="auto"/>
        <w:bottom w:val="none" w:sz="0" w:space="0" w:color="auto"/>
        <w:right w:val="none" w:sz="0" w:space="0" w:color="auto"/>
      </w:divBdr>
      <w:divsChild>
        <w:div w:id="624045046">
          <w:marLeft w:val="0"/>
          <w:marRight w:val="0"/>
          <w:marTop w:val="0"/>
          <w:marBottom w:val="0"/>
          <w:divBdr>
            <w:top w:val="none" w:sz="0" w:space="0" w:color="auto"/>
            <w:left w:val="none" w:sz="0" w:space="0" w:color="auto"/>
            <w:bottom w:val="none" w:sz="0" w:space="0" w:color="auto"/>
            <w:right w:val="none" w:sz="0" w:space="0" w:color="auto"/>
          </w:divBdr>
        </w:div>
        <w:div w:id="595021930">
          <w:marLeft w:val="0"/>
          <w:marRight w:val="0"/>
          <w:marTop w:val="0"/>
          <w:marBottom w:val="0"/>
          <w:divBdr>
            <w:top w:val="none" w:sz="0" w:space="0" w:color="auto"/>
            <w:left w:val="none" w:sz="0" w:space="0" w:color="auto"/>
            <w:bottom w:val="none" w:sz="0" w:space="0" w:color="auto"/>
            <w:right w:val="none" w:sz="0" w:space="0" w:color="auto"/>
          </w:divBdr>
        </w:div>
        <w:div w:id="94062474">
          <w:marLeft w:val="0"/>
          <w:marRight w:val="0"/>
          <w:marTop w:val="0"/>
          <w:marBottom w:val="0"/>
          <w:divBdr>
            <w:top w:val="none" w:sz="0" w:space="0" w:color="auto"/>
            <w:left w:val="none" w:sz="0" w:space="0" w:color="auto"/>
            <w:bottom w:val="none" w:sz="0" w:space="0" w:color="auto"/>
            <w:right w:val="none" w:sz="0" w:space="0" w:color="auto"/>
          </w:divBdr>
        </w:div>
        <w:div w:id="336421048">
          <w:marLeft w:val="0"/>
          <w:marRight w:val="0"/>
          <w:marTop w:val="0"/>
          <w:marBottom w:val="0"/>
          <w:divBdr>
            <w:top w:val="none" w:sz="0" w:space="0" w:color="auto"/>
            <w:left w:val="none" w:sz="0" w:space="0" w:color="auto"/>
            <w:bottom w:val="none" w:sz="0" w:space="0" w:color="auto"/>
            <w:right w:val="none" w:sz="0" w:space="0" w:color="auto"/>
          </w:divBdr>
        </w:div>
        <w:div w:id="313072036">
          <w:marLeft w:val="0"/>
          <w:marRight w:val="0"/>
          <w:marTop w:val="0"/>
          <w:marBottom w:val="0"/>
          <w:divBdr>
            <w:top w:val="none" w:sz="0" w:space="0" w:color="auto"/>
            <w:left w:val="none" w:sz="0" w:space="0" w:color="auto"/>
            <w:bottom w:val="none" w:sz="0" w:space="0" w:color="auto"/>
            <w:right w:val="none" w:sz="0" w:space="0" w:color="auto"/>
          </w:divBdr>
        </w:div>
        <w:div w:id="912660521">
          <w:marLeft w:val="0"/>
          <w:marRight w:val="0"/>
          <w:marTop w:val="0"/>
          <w:marBottom w:val="0"/>
          <w:divBdr>
            <w:top w:val="none" w:sz="0" w:space="0" w:color="auto"/>
            <w:left w:val="none" w:sz="0" w:space="0" w:color="auto"/>
            <w:bottom w:val="none" w:sz="0" w:space="0" w:color="auto"/>
            <w:right w:val="none" w:sz="0" w:space="0" w:color="auto"/>
          </w:divBdr>
        </w:div>
        <w:div w:id="1733500206">
          <w:marLeft w:val="0"/>
          <w:marRight w:val="0"/>
          <w:marTop w:val="0"/>
          <w:marBottom w:val="0"/>
          <w:divBdr>
            <w:top w:val="none" w:sz="0" w:space="0" w:color="auto"/>
            <w:left w:val="none" w:sz="0" w:space="0" w:color="auto"/>
            <w:bottom w:val="none" w:sz="0" w:space="0" w:color="auto"/>
            <w:right w:val="none" w:sz="0" w:space="0" w:color="auto"/>
          </w:divBdr>
        </w:div>
        <w:div w:id="2113817989">
          <w:marLeft w:val="0"/>
          <w:marRight w:val="0"/>
          <w:marTop w:val="0"/>
          <w:marBottom w:val="0"/>
          <w:divBdr>
            <w:top w:val="none" w:sz="0" w:space="0" w:color="auto"/>
            <w:left w:val="none" w:sz="0" w:space="0" w:color="auto"/>
            <w:bottom w:val="none" w:sz="0" w:space="0" w:color="auto"/>
            <w:right w:val="none" w:sz="0" w:space="0" w:color="auto"/>
          </w:divBdr>
        </w:div>
        <w:div w:id="109667598">
          <w:marLeft w:val="0"/>
          <w:marRight w:val="0"/>
          <w:marTop w:val="0"/>
          <w:marBottom w:val="0"/>
          <w:divBdr>
            <w:top w:val="none" w:sz="0" w:space="0" w:color="auto"/>
            <w:left w:val="none" w:sz="0" w:space="0" w:color="auto"/>
            <w:bottom w:val="none" w:sz="0" w:space="0" w:color="auto"/>
            <w:right w:val="none" w:sz="0" w:space="0" w:color="auto"/>
          </w:divBdr>
        </w:div>
        <w:div w:id="1738897497">
          <w:marLeft w:val="0"/>
          <w:marRight w:val="0"/>
          <w:marTop w:val="0"/>
          <w:marBottom w:val="0"/>
          <w:divBdr>
            <w:top w:val="none" w:sz="0" w:space="0" w:color="auto"/>
            <w:left w:val="none" w:sz="0" w:space="0" w:color="auto"/>
            <w:bottom w:val="none" w:sz="0" w:space="0" w:color="auto"/>
            <w:right w:val="none" w:sz="0" w:space="0" w:color="auto"/>
          </w:divBdr>
        </w:div>
        <w:div w:id="632562518">
          <w:marLeft w:val="0"/>
          <w:marRight w:val="0"/>
          <w:marTop w:val="0"/>
          <w:marBottom w:val="0"/>
          <w:divBdr>
            <w:top w:val="none" w:sz="0" w:space="0" w:color="auto"/>
            <w:left w:val="none" w:sz="0" w:space="0" w:color="auto"/>
            <w:bottom w:val="none" w:sz="0" w:space="0" w:color="auto"/>
            <w:right w:val="none" w:sz="0" w:space="0" w:color="auto"/>
          </w:divBdr>
        </w:div>
        <w:div w:id="445005686">
          <w:marLeft w:val="0"/>
          <w:marRight w:val="0"/>
          <w:marTop w:val="0"/>
          <w:marBottom w:val="0"/>
          <w:divBdr>
            <w:top w:val="none" w:sz="0" w:space="0" w:color="auto"/>
            <w:left w:val="none" w:sz="0" w:space="0" w:color="auto"/>
            <w:bottom w:val="none" w:sz="0" w:space="0" w:color="auto"/>
            <w:right w:val="none" w:sz="0" w:space="0" w:color="auto"/>
          </w:divBdr>
        </w:div>
        <w:div w:id="847671097">
          <w:marLeft w:val="0"/>
          <w:marRight w:val="0"/>
          <w:marTop w:val="0"/>
          <w:marBottom w:val="0"/>
          <w:divBdr>
            <w:top w:val="none" w:sz="0" w:space="0" w:color="auto"/>
            <w:left w:val="none" w:sz="0" w:space="0" w:color="auto"/>
            <w:bottom w:val="none" w:sz="0" w:space="0" w:color="auto"/>
            <w:right w:val="none" w:sz="0" w:space="0" w:color="auto"/>
          </w:divBdr>
        </w:div>
        <w:div w:id="18550731">
          <w:marLeft w:val="0"/>
          <w:marRight w:val="0"/>
          <w:marTop w:val="0"/>
          <w:marBottom w:val="0"/>
          <w:divBdr>
            <w:top w:val="none" w:sz="0" w:space="0" w:color="auto"/>
            <w:left w:val="none" w:sz="0" w:space="0" w:color="auto"/>
            <w:bottom w:val="none" w:sz="0" w:space="0" w:color="auto"/>
            <w:right w:val="none" w:sz="0" w:space="0" w:color="auto"/>
          </w:divBdr>
        </w:div>
        <w:div w:id="1882204112">
          <w:marLeft w:val="0"/>
          <w:marRight w:val="0"/>
          <w:marTop w:val="0"/>
          <w:marBottom w:val="0"/>
          <w:divBdr>
            <w:top w:val="none" w:sz="0" w:space="0" w:color="auto"/>
            <w:left w:val="none" w:sz="0" w:space="0" w:color="auto"/>
            <w:bottom w:val="none" w:sz="0" w:space="0" w:color="auto"/>
            <w:right w:val="none" w:sz="0" w:space="0" w:color="auto"/>
          </w:divBdr>
        </w:div>
      </w:divsChild>
    </w:div>
    <w:div w:id="2102332963">
      <w:bodyDiv w:val="1"/>
      <w:marLeft w:val="0"/>
      <w:marRight w:val="0"/>
      <w:marTop w:val="0"/>
      <w:marBottom w:val="0"/>
      <w:divBdr>
        <w:top w:val="none" w:sz="0" w:space="0" w:color="auto"/>
        <w:left w:val="none" w:sz="0" w:space="0" w:color="auto"/>
        <w:bottom w:val="none" w:sz="0" w:space="0" w:color="auto"/>
        <w:right w:val="none" w:sz="0" w:space="0" w:color="auto"/>
      </w:divBdr>
    </w:div>
    <w:div w:id="2120221871">
      <w:bodyDiv w:val="1"/>
      <w:marLeft w:val="0"/>
      <w:marRight w:val="0"/>
      <w:marTop w:val="0"/>
      <w:marBottom w:val="0"/>
      <w:divBdr>
        <w:top w:val="none" w:sz="0" w:space="0" w:color="auto"/>
        <w:left w:val="none" w:sz="0" w:space="0" w:color="auto"/>
        <w:bottom w:val="none" w:sz="0" w:space="0" w:color="auto"/>
        <w:right w:val="none" w:sz="0" w:space="0" w:color="auto"/>
      </w:divBdr>
    </w:div>
    <w:div w:id="2124567969">
      <w:bodyDiv w:val="1"/>
      <w:marLeft w:val="0"/>
      <w:marRight w:val="0"/>
      <w:marTop w:val="0"/>
      <w:marBottom w:val="0"/>
      <w:divBdr>
        <w:top w:val="none" w:sz="0" w:space="0" w:color="auto"/>
        <w:left w:val="none" w:sz="0" w:space="0" w:color="auto"/>
        <w:bottom w:val="none" w:sz="0" w:space="0" w:color="auto"/>
        <w:right w:val="none" w:sz="0" w:space="0" w:color="auto"/>
      </w:divBdr>
    </w:div>
    <w:div w:id="2127581404">
      <w:bodyDiv w:val="1"/>
      <w:marLeft w:val="0"/>
      <w:marRight w:val="0"/>
      <w:marTop w:val="0"/>
      <w:marBottom w:val="0"/>
      <w:divBdr>
        <w:top w:val="none" w:sz="0" w:space="0" w:color="auto"/>
        <w:left w:val="none" w:sz="0" w:space="0" w:color="auto"/>
        <w:bottom w:val="none" w:sz="0" w:space="0" w:color="auto"/>
        <w:right w:val="none" w:sz="0" w:space="0" w:color="auto"/>
      </w:divBdr>
    </w:div>
    <w:div w:id="2129346494">
      <w:bodyDiv w:val="1"/>
      <w:marLeft w:val="0"/>
      <w:marRight w:val="0"/>
      <w:marTop w:val="0"/>
      <w:marBottom w:val="0"/>
      <w:divBdr>
        <w:top w:val="none" w:sz="0" w:space="0" w:color="auto"/>
        <w:left w:val="none" w:sz="0" w:space="0" w:color="auto"/>
        <w:bottom w:val="none" w:sz="0" w:space="0" w:color="auto"/>
        <w:right w:val="none" w:sz="0" w:space="0" w:color="auto"/>
      </w:divBdr>
    </w:div>
    <w:div w:id="2129396800">
      <w:bodyDiv w:val="1"/>
      <w:marLeft w:val="0"/>
      <w:marRight w:val="0"/>
      <w:marTop w:val="0"/>
      <w:marBottom w:val="0"/>
      <w:divBdr>
        <w:top w:val="none" w:sz="0" w:space="0" w:color="auto"/>
        <w:left w:val="none" w:sz="0" w:space="0" w:color="auto"/>
        <w:bottom w:val="none" w:sz="0" w:space="0" w:color="auto"/>
        <w:right w:val="none" w:sz="0" w:space="0" w:color="auto"/>
      </w:divBdr>
    </w:div>
    <w:div w:id="2141146588">
      <w:bodyDiv w:val="1"/>
      <w:marLeft w:val="0"/>
      <w:marRight w:val="0"/>
      <w:marTop w:val="0"/>
      <w:marBottom w:val="0"/>
      <w:divBdr>
        <w:top w:val="none" w:sz="0" w:space="0" w:color="auto"/>
        <w:left w:val="none" w:sz="0" w:space="0" w:color="auto"/>
        <w:bottom w:val="none" w:sz="0" w:space="0" w:color="auto"/>
        <w:right w:val="none" w:sz="0" w:space="0" w:color="auto"/>
      </w:divBdr>
      <w:divsChild>
        <w:div w:id="1191992727">
          <w:marLeft w:val="0"/>
          <w:marRight w:val="0"/>
          <w:marTop w:val="75"/>
          <w:marBottom w:val="675"/>
          <w:divBdr>
            <w:top w:val="none" w:sz="0" w:space="0" w:color="auto"/>
            <w:left w:val="none" w:sz="0" w:space="0" w:color="auto"/>
            <w:bottom w:val="none" w:sz="0" w:space="0" w:color="auto"/>
            <w:right w:val="none" w:sz="0" w:space="0" w:color="auto"/>
          </w:divBdr>
          <w:divsChild>
            <w:div w:id="1040477040">
              <w:marLeft w:val="0"/>
              <w:marRight w:val="0"/>
              <w:marTop w:val="0"/>
              <w:marBottom w:val="0"/>
              <w:divBdr>
                <w:top w:val="none" w:sz="0" w:space="0" w:color="auto"/>
                <w:left w:val="none" w:sz="0" w:space="0" w:color="auto"/>
                <w:bottom w:val="none" w:sz="0" w:space="0" w:color="auto"/>
                <w:right w:val="none" w:sz="0" w:space="0" w:color="auto"/>
              </w:divBdr>
              <w:divsChild>
                <w:div w:id="1227497379">
                  <w:marLeft w:val="0"/>
                  <w:marRight w:val="0"/>
                  <w:marTop w:val="0"/>
                  <w:marBottom w:val="0"/>
                  <w:divBdr>
                    <w:top w:val="none" w:sz="0" w:space="0" w:color="auto"/>
                    <w:left w:val="none" w:sz="0" w:space="0" w:color="auto"/>
                    <w:bottom w:val="none" w:sz="0" w:space="0" w:color="auto"/>
                    <w:right w:val="none" w:sz="0" w:space="0" w:color="auto"/>
                  </w:divBdr>
                  <w:divsChild>
                    <w:div w:id="16223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62876">
          <w:marLeft w:val="0"/>
          <w:marRight w:val="0"/>
          <w:marTop w:val="225"/>
          <w:marBottom w:val="0"/>
          <w:divBdr>
            <w:top w:val="single" w:sz="12" w:space="18" w:color="000000"/>
            <w:left w:val="none" w:sz="0" w:space="0" w:color="auto"/>
            <w:bottom w:val="none" w:sz="0" w:space="0" w:color="auto"/>
            <w:right w:val="none" w:sz="0" w:space="0" w:color="auto"/>
          </w:divBdr>
          <w:divsChild>
            <w:div w:id="1570381774">
              <w:marLeft w:val="0"/>
              <w:marRight w:val="0"/>
              <w:marTop w:val="0"/>
              <w:marBottom w:val="0"/>
              <w:divBdr>
                <w:top w:val="none" w:sz="0" w:space="0" w:color="auto"/>
                <w:left w:val="none" w:sz="0" w:space="0" w:color="auto"/>
                <w:bottom w:val="none" w:sz="0" w:space="0" w:color="auto"/>
                <w:right w:val="none" w:sz="0" w:space="0" w:color="auto"/>
              </w:divBdr>
              <w:divsChild>
                <w:div w:id="1998066583">
                  <w:marLeft w:val="0"/>
                  <w:marRight w:val="0"/>
                  <w:marTop w:val="0"/>
                  <w:marBottom w:val="0"/>
                  <w:divBdr>
                    <w:top w:val="none" w:sz="0" w:space="0" w:color="auto"/>
                    <w:left w:val="none" w:sz="0" w:space="0" w:color="auto"/>
                    <w:bottom w:val="none" w:sz="0" w:space="0" w:color="auto"/>
                    <w:right w:val="none" w:sz="0" w:space="0" w:color="auto"/>
                  </w:divBdr>
                </w:div>
                <w:div w:id="1052844184">
                  <w:marLeft w:val="0"/>
                  <w:marRight w:val="0"/>
                  <w:marTop w:val="0"/>
                  <w:marBottom w:val="0"/>
                  <w:divBdr>
                    <w:top w:val="none" w:sz="0" w:space="0" w:color="auto"/>
                    <w:left w:val="none" w:sz="0" w:space="0" w:color="auto"/>
                    <w:bottom w:val="none" w:sz="0" w:space="0" w:color="auto"/>
                    <w:right w:val="none" w:sz="0" w:space="0" w:color="auto"/>
                  </w:divBdr>
                </w:div>
                <w:div w:id="604926488">
                  <w:marLeft w:val="0"/>
                  <w:marRight w:val="0"/>
                  <w:marTop w:val="0"/>
                  <w:marBottom w:val="0"/>
                  <w:divBdr>
                    <w:top w:val="none" w:sz="0" w:space="0" w:color="auto"/>
                    <w:left w:val="none" w:sz="0" w:space="0" w:color="auto"/>
                    <w:bottom w:val="none" w:sz="0" w:space="0" w:color="auto"/>
                    <w:right w:val="none" w:sz="0" w:space="0" w:color="auto"/>
                  </w:divBdr>
                </w:div>
                <w:div w:id="1311131075">
                  <w:marLeft w:val="0"/>
                  <w:marRight w:val="0"/>
                  <w:marTop w:val="0"/>
                  <w:marBottom w:val="0"/>
                  <w:divBdr>
                    <w:top w:val="none" w:sz="0" w:space="0" w:color="auto"/>
                    <w:left w:val="none" w:sz="0" w:space="0" w:color="auto"/>
                    <w:bottom w:val="none" w:sz="0" w:space="0" w:color="auto"/>
                    <w:right w:val="none" w:sz="0" w:space="0" w:color="auto"/>
                  </w:divBdr>
                </w:div>
                <w:div w:id="465243875">
                  <w:marLeft w:val="0"/>
                  <w:marRight w:val="0"/>
                  <w:marTop w:val="0"/>
                  <w:marBottom w:val="0"/>
                  <w:divBdr>
                    <w:top w:val="none" w:sz="0" w:space="0" w:color="auto"/>
                    <w:left w:val="none" w:sz="0" w:space="0" w:color="auto"/>
                    <w:bottom w:val="none" w:sz="0" w:space="0" w:color="auto"/>
                    <w:right w:val="none" w:sz="0" w:space="0" w:color="auto"/>
                  </w:divBdr>
                </w:div>
                <w:div w:id="1271551992">
                  <w:marLeft w:val="0"/>
                  <w:marRight w:val="0"/>
                  <w:marTop w:val="0"/>
                  <w:marBottom w:val="0"/>
                  <w:divBdr>
                    <w:top w:val="none" w:sz="0" w:space="0" w:color="auto"/>
                    <w:left w:val="none" w:sz="0" w:space="0" w:color="auto"/>
                    <w:bottom w:val="none" w:sz="0" w:space="0" w:color="auto"/>
                    <w:right w:val="none" w:sz="0" w:space="0" w:color="auto"/>
                  </w:divBdr>
                </w:div>
                <w:div w:id="1747265924">
                  <w:marLeft w:val="0"/>
                  <w:marRight w:val="0"/>
                  <w:marTop w:val="0"/>
                  <w:marBottom w:val="0"/>
                  <w:divBdr>
                    <w:top w:val="none" w:sz="0" w:space="0" w:color="auto"/>
                    <w:left w:val="none" w:sz="0" w:space="0" w:color="auto"/>
                    <w:bottom w:val="none" w:sz="0" w:space="0" w:color="auto"/>
                    <w:right w:val="none" w:sz="0" w:space="0" w:color="auto"/>
                  </w:divBdr>
                </w:div>
                <w:div w:id="1656684663">
                  <w:marLeft w:val="0"/>
                  <w:marRight w:val="0"/>
                  <w:marTop w:val="0"/>
                  <w:marBottom w:val="0"/>
                  <w:divBdr>
                    <w:top w:val="none" w:sz="0" w:space="0" w:color="auto"/>
                    <w:left w:val="none" w:sz="0" w:space="0" w:color="auto"/>
                    <w:bottom w:val="none" w:sz="0" w:space="0" w:color="auto"/>
                    <w:right w:val="none" w:sz="0" w:space="0" w:color="auto"/>
                  </w:divBdr>
                </w:div>
                <w:div w:id="1428189987">
                  <w:marLeft w:val="0"/>
                  <w:marRight w:val="0"/>
                  <w:marTop w:val="0"/>
                  <w:marBottom w:val="0"/>
                  <w:divBdr>
                    <w:top w:val="none" w:sz="0" w:space="0" w:color="auto"/>
                    <w:left w:val="none" w:sz="0" w:space="0" w:color="auto"/>
                    <w:bottom w:val="none" w:sz="0" w:space="0" w:color="auto"/>
                    <w:right w:val="none" w:sz="0" w:space="0" w:color="auto"/>
                  </w:divBdr>
                </w:div>
                <w:div w:id="1465467373">
                  <w:marLeft w:val="0"/>
                  <w:marRight w:val="0"/>
                  <w:marTop w:val="0"/>
                  <w:marBottom w:val="0"/>
                  <w:divBdr>
                    <w:top w:val="none" w:sz="0" w:space="0" w:color="auto"/>
                    <w:left w:val="none" w:sz="0" w:space="0" w:color="auto"/>
                    <w:bottom w:val="none" w:sz="0" w:space="0" w:color="auto"/>
                    <w:right w:val="none" w:sz="0" w:space="0" w:color="auto"/>
                  </w:divBdr>
                </w:div>
                <w:div w:id="1450734205">
                  <w:marLeft w:val="0"/>
                  <w:marRight w:val="0"/>
                  <w:marTop w:val="0"/>
                  <w:marBottom w:val="0"/>
                  <w:divBdr>
                    <w:top w:val="none" w:sz="0" w:space="0" w:color="auto"/>
                    <w:left w:val="none" w:sz="0" w:space="0" w:color="auto"/>
                    <w:bottom w:val="none" w:sz="0" w:space="0" w:color="auto"/>
                    <w:right w:val="none" w:sz="0" w:space="0" w:color="auto"/>
                  </w:divBdr>
                </w:div>
                <w:div w:id="1929345018">
                  <w:marLeft w:val="0"/>
                  <w:marRight w:val="0"/>
                  <w:marTop w:val="0"/>
                  <w:marBottom w:val="0"/>
                  <w:divBdr>
                    <w:top w:val="none" w:sz="0" w:space="0" w:color="auto"/>
                    <w:left w:val="none" w:sz="0" w:space="0" w:color="auto"/>
                    <w:bottom w:val="none" w:sz="0" w:space="0" w:color="auto"/>
                    <w:right w:val="none" w:sz="0" w:space="0" w:color="auto"/>
                  </w:divBdr>
                </w:div>
                <w:div w:id="726758532">
                  <w:marLeft w:val="0"/>
                  <w:marRight w:val="0"/>
                  <w:marTop w:val="0"/>
                  <w:marBottom w:val="0"/>
                  <w:divBdr>
                    <w:top w:val="none" w:sz="0" w:space="0" w:color="auto"/>
                    <w:left w:val="none" w:sz="0" w:space="0" w:color="auto"/>
                    <w:bottom w:val="none" w:sz="0" w:space="0" w:color="auto"/>
                    <w:right w:val="none" w:sz="0" w:space="0" w:color="auto"/>
                  </w:divBdr>
                </w:div>
                <w:div w:id="1073815469">
                  <w:marLeft w:val="0"/>
                  <w:marRight w:val="0"/>
                  <w:marTop w:val="0"/>
                  <w:marBottom w:val="0"/>
                  <w:divBdr>
                    <w:top w:val="none" w:sz="0" w:space="0" w:color="auto"/>
                    <w:left w:val="none" w:sz="0" w:space="0" w:color="auto"/>
                    <w:bottom w:val="none" w:sz="0" w:space="0" w:color="auto"/>
                    <w:right w:val="none" w:sz="0" w:space="0" w:color="auto"/>
                  </w:divBdr>
                </w:div>
                <w:div w:id="688071983">
                  <w:marLeft w:val="0"/>
                  <w:marRight w:val="0"/>
                  <w:marTop w:val="0"/>
                  <w:marBottom w:val="0"/>
                  <w:divBdr>
                    <w:top w:val="none" w:sz="0" w:space="0" w:color="auto"/>
                    <w:left w:val="none" w:sz="0" w:space="0" w:color="auto"/>
                    <w:bottom w:val="none" w:sz="0" w:space="0" w:color="auto"/>
                    <w:right w:val="none" w:sz="0" w:space="0" w:color="auto"/>
                  </w:divBdr>
                </w:div>
                <w:div w:id="1774980190">
                  <w:marLeft w:val="0"/>
                  <w:marRight w:val="0"/>
                  <w:marTop w:val="0"/>
                  <w:marBottom w:val="0"/>
                  <w:divBdr>
                    <w:top w:val="none" w:sz="0" w:space="0" w:color="auto"/>
                    <w:left w:val="none" w:sz="0" w:space="0" w:color="auto"/>
                    <w:bottom w:val="none" w:sz="0" w:space="0" w:color="auto"/>
                    <w:right w:val="none" w:sz="0" w:space="0" w:color="auto"/>
                  </w:divBdr>
                </w:div>
                <w:div w:id="2044818367">
                  <w:marLeft w:val="0"/>
                  <w:marRight w:val="0"/>
                  <w:marTop w:val="0"/>
                  <w:marBottom w:val="0"/>
                  <w:divBdr>
                    <w:top w:val="none" w:sz="0" w:space="0" w:color="auto"/>
                    <w:left w:val="none" w:sz="0" w:space="0" w:color="auto"/>
                    <w:bottom w:val="none" w:sz="0" w:space="0" w:color="auto"/>
                    <w:right w:val="none" w:sz="0" w:space="0" w:color="auto"/>
                  </w:divBdr>
                </w:div>
                <w:div w:id="525560430">
                  <w:marLeft w:val="0"/>
                  <w:marRight w:val="0"/>
                  <w:marTop w:val="0"/>
                  <w:marBottom w:val="0"/>
                  <w:divBdr>
                    <w:top w:val="none" w:sz="0" w:space="0" w:color="auto"/>
                    <w:left w:val="none" w:sz="0" w:space="0" w:color="auto"/>
                    <w:bottom w:val="none" w:sz="0" w:space="0" w:color="auto"/>
                    <w:right w:val="none" w:sz="0" w:space="0" w:color="auto"/>
                  </w:divBdr>
                </w:div>
                <w:div w:id="736437342">
                  <w:marLeft w:val="0"/>
                  <w:marRight w:val="0"/>
                  <w:marTop w:val="0"/>
                  <w:marBottom w:val="0"/>
                  <w:divBdr>
                    <w:top w:val="none" w:sz="0" w:space="0" w:color="auto"/>
                    <w:left w:val="none" w:sz="0" w:space="0" w:color="auto"/>
                    <w:bottom w:val="none" w:sz="0" w:space="0" w:color="auto"/>
                    <w:right w:val="none" w:sz="0" w:space="0" w:color="auto"/>
                  </w:divBdr>
                </w:div>
                <w:div w:id="88430063">
                  <w:marLeft w:val="0"/>
                  <w:marRight w:val="0"/>
                  <w:marTop w:val="0"/>
                  <w:marBottom w:val="0"/>
                  <w:divBdr>
                    <w:top w:val="none" w:sz="0" w:space="0" w:color="auto"/>
                    <w:left w:val="none" w:sz="0" w:space="0" w:color="auto"/>
                    <w:bottom w:val="none" w:sz="0" w:space="0" w:color="auto"/>
                    <w:right w:val="none" w:sz="0" w:space="0" w:color="auto"/>
                  </w:divBdr>
                </w:div>
                <w:div w:id="1186670774">
                  <w:marLeft w:val="0"/>
                  <w:marRight w:val="0"/>
                  <w:marTop w:val="0"/>
                  <w:marBottom w:val="0"/>
                  <w:divBdr>
                    <w:top w:val="none" w:sz="0" w:space="0" w:color="auto"/>
                    <w:left w:val="none" w:sz="0" w:space="0" w:color="auto"/>
                    <w:bottom w:val="none" w:sz="0" w:space="0" w:color="auto"/>
                    <w:right w:val="none" w:sz="0" w:space="0" w:color="auto"/>
                  </w:divBdr>
                </w:div>
                <w:div w:id="133911550">
                  <w:marLeft w:val="0"/>
                  <w:marRight w:val="0"/>
                  <w:marTop w:val="0"/>
                  <w:marBottom w:val="0"/>
                  <w:divBdr>
                    <w:top w:val="none" w:sz="0" w:space="0" w:color="auto"/>
                    <w:left w:val="none" w:sz="0" w:space="0" w:color="auto"/>
                    <w:bottom w:val="none" w:sz="0" w:space="0" w:color="auto"/>
                    <w:right w:val="none" w:sz="0" w:space="0" w:color="auto"/>
                  </w:divBdr>
                </w:div>
                <w:div w:id="2115131609">
                  <w:marLeft w:val="0"/>
                  <w:marRight w:val="0"/>
                  <w:marTop w:val="0"/>
                  <w:marBottom w:val="0"/>
                  <w:divBdr>
                    <w:top w:val="none" w:sz="0" w:space="0" w:color="auto"/>
                    <w:left w:val="none" w:sz="0" w:space="0" w:color="auto"/>
                    <w:bottom w:val="none" w:sz="0" w:space="0" w:color="auto"/>
                    <w:right w:val="none" w:sz="0" w:space="0" w:color="auto"/>
                  </w:divBdr>
                </w:div>
                <w:div w:id="1623614655">
                  <w:marLeft w:val="0"/>
                  <w:marRight w:val="0"/>
                  <w:marTop w:val="0"/>
                  <w:marBottom w:val="0"/>
                  <w:divBdr>
                    <w:top w:val="none" w:sz="0" w:space="0" w:color="auto"/>
                    <w:left w:val="none" w:sz="0" w:space="0" w:color="auto"/>
                    <w:bottom w:val="none" w:sz="0" w:space="0" w:color="auto"/>
                    <w:right w:val="none" w:sz="0" w:space="0" w:color="auto"/>
                  </w:divBdr>
                </w:div>
                <w:div w:id="1860509233">
                  <w:marLeft w:val="0"/>
                  <w:marRight w:val="0"/>
                  <w:marTop w:val="0"/>
                  <w:marBottom w:val="0"/>
                  <w:divBdr>
                    <w:top w:val="none" w:sz="0" w:space="0" w:color="auto"/>
                    <w:left w:val="none" w:sz="0" w:space="0" w:color="auto"/>
                    <w:bottom w:val="none" w:sz="0" w:space="0" w:color="auto"/>
                    <w:right w:val="none" w:sz="0" w:space="0" w:color="auto"/>
                  </w:divBdr>
                </w:div>
                <w:div w:id="1307976623">
                  <w:marLeft w:val="0"/>
                  <w:marRight w:val="0"/>
                  <w:marTop w:val="0"/>
                  <w:marBottom w:val="0"/>
                  <w:divBdr>
                    <w:top w:val="none" w:sz="0" w:space="0" w:color="auto"/>
                    <w:left w:val="none" w:sz="0" w:space="0" w:color="auto"/>
                    <w:bottom w:val="none" w:sz="0" w:space="0" w:color="auto"/>
                    <w:right w:val="none" w:sz="0" w:space="0" w:color="auto"/>
                  </w:divBdr>
                </w:div>
                <w:div w:id="1028065443">
                  <w:marLeft w:val="0"/>
                  <w:marRight w:val="0"/>
                  <w:marTop w:val="0"/>
                  <w:marBottom w:val="0"/>
                  <w:divBdr>
                    <w:top w:val="none" w:sz="0" w:space="0" w:color="auto"/>
                    <w:left w:val="none" w:sz="0" w:space="0" w:color="auto"/>
                    <w:bottom w:val="none" w:sz="0" w:space="0" w:color="auto"/>
                    <w:right w:val="none" w:sz="0" w:space="0" w:color="auto"/>
                  </w:divBdr>
                </w:div>
                <w:div w:id="161894097">
                  <w:marLeft w:val="0"/>
                  <w:marRight w:val="0"/>
                  <w:marTop w:val="0"/>
                  <w:marBottom w:val="0"/>
                  <w:divBdr>
                    <w:top w:val="none" w:sz="0" w:space="0" w:color="auto"/>
                    <w:left w:val="none" w:sz="0" w:space="0" w:color="auto"/>
                    <w:bottom w:val="none" w:sz="0" w:space="0" w:color="auto"/>
                    <w:right w:val="none" w:sz="0" w:space="0" w:color="auto"/>
                  </w:divBdr>
                </w:div>
                <w:div w:id="1271009786">
                  <w:marLeft w:val="0"/>
                  <w:marRight w:val="0"/>
                  <w:marTop w:val="0"/>
                  <w:marBottom w:val="0"/>
                  <w:divBdr>
                    <w:top w:val="none" w:sz="0" w:space="0" w:color="auto"/>
                    <w:left w:val="none" w:sz="0" w:space="0" w:color="auto"/>
                    <w:bottom w:val="none" w:sz="0" w:space="0" w:color="auto"/>
                    <w:right w:val="none" w:sz="0" w:space="0" w:color="auto"/>
                  </w:divBdr>
                </w:div>
                <w:div w:id="2061323955">
                  <w:marLeft w:val="0"/>
                  <w:marRight w:val="0"/>
                  <w:marTop w:val="0"/>
                  <w:marBottom w:val="0"/>
                  <w:divBdr>
                    <w:top w:val="none" w:sz="0" w:space="0" w:color="auto"/>
                    <w:left w:val="none" w:sz="0" w:space="0" w:color="auto"/>
                    <w:bottom w:val="none" w:sz="0" w:space="0" w:color="auto"/>
                    <w:right w:val="none" w:sz="0" w:space="0" w:color="auto"/>
                  </w:divBdr>
                </w:div>
                <w:div w:id="1090393547">
                  <w:marLeft w:val="0"/>
                  <w:marRight w:val="0"/>
                  <w:marTop w:val="0"/>
                  <w:marBottom w:val="0"/>
                  <w:divBdr>
                    <w:top w:val="none" w:sz="0" w:space="0" w:color="auto"/>
                    <w:left w:val="none" w:sz="0" w:space="0" w:color="auto"/>
                    <w:bottom w:val="none" w:sz="0" w:space="0" w:color="auto"/>
                    <w:right w:val="none" w:sz="0" w:space="0" w:color="auto"/>
                  </w:divBdr>
                </w:div>
                <w:div w:id="542400893">
                  <w:marLeft w:val="0"/>
                  <w:marRight w:val="0"/>
                  <w:marTop w:val="0"/>
                  <w:marBottom w:val="0"/>
                  <w:divBdr>
                    <w:top w:val="none" w:sz="0" w:space="0" w:color="auto"/>
                    <w:left w:val="none" w:sz="0" w:space="0" w:color="auto"/>
                    <w:bottom w:val="none" w:sz="0" w:space="0" w:color="auto"/>
                    <w:right w:val="none" w:sz="0" w:space="0" w:color="auto"/>
                  </w:divBdr>
                </w:div>
                <w:div w:id="1529755660">
                  <w:marLeft w:val="0"/>
                  <w:marRight w:val="0"/>
                  <w:marTop w:val="0"/>
                  <w:marBottom w:val="0"/>
                  <w:divBdr>
                    <w:top w:val="none" w:sz="0" w:space="0" w:color="auto"/>
                    <w:left w:val="none" w:sz="0" w:space="0" w:color="auto"/>
                    <w:bottom w:val="none" w:sz="0" w:space="0" w:color="auto"/>
                    <w:right w:val="none" w:sz="0" w:space="0" w:color="auto"/>
                  </w:divBdr>
                </w:div>
                <w:div w:id="1142045282">
                  <w:marLeft w:val="0"/>
                  <w:marRight w:val="0"/>
                  <w:marTop w:val="0"/>
                  <w:marBottom w:val="0"/>
                  <w:divBdr>
                    <w:top w:val="none" w:sz="0" w:space="0" w:color="auto"/>
                    <w:left w:val="none" w:sz="0" w:space="0" w:color="auto"/>
                    <w:bottom w:val="none" w:sz="0" w:space="0" w:color="auto"/>
                    <w:right w:val="none" w:sz="0" w:space="0" w:color="auto"/>
                  </w:divBdr>
                </w:div>
                <w:div w:id="1875731294">
                  <w:marLeft w:val="0"/>
                  <w:marRight w:val="0"/>
                  <w:marTop w:val="0"/>
                  <w:marBottom w:val="0"/>
                  <w:divBdr>
                    <w:top w:val="none" w:sz="0" w:space="0" w:color="auto"/>
                    <w:left w:val="none" w:sz="0" w:space="0" w:color="auto"/>
                    <w:bottom w:val="none" w:sz="0" w:space="0" w:color="auto"/>
                    <w:right w:val="none" w:sz="0" w:space="0" w:color="auto"/>
                  </w:divBdr>
                </w:div>
                <w:div w:id="1773427783">
                  <w:marLeft w:val="0"/>
                  <w:marRight w:val="0"/>
                  <w:marTop w:val="0"/>
                  <w:marBottom w:val="0"/>
                  <w:divBdr>
                    <w:top w:val="none" w:sz="0" w:space="0" w:color="auto"/>
                    <w:left w:val="none" w:sz="0" w:space="0" w:color="auto"/>
                    <w:bottom w:val="none" w:sz="0" w:space="0" w:color="auto"/>
                    <w:right w:val="none" w:sz="0" w:space="0" w:color="auto"/>
                  </w:divBdr>
                </w:div>
                <w:div w:id="1347756510">
                  <w:marLeft w:val="0"/>
                  <w:marRight w:val="0"/>
                  <w:marTop w:val="0"/>
                  <w:marBottom w:val="0"/>
                  <w:divBdr>
                    <w:top w:val="none" w:sz="0" w:space="0" w:color="auto"/>
                    <w:left w:val="none" w:sz="0" w:space="0" w:color="auto"/>
                    <w:bottom w:val="none" w:sz="0" w:space="0" w:color="auto"/>
                    <w:right w:val="none" w:sz="0" w:space="0" w:color="auto"/>
                  </w:divBdr>
                </w:div>
                <w:div w:id="1661304169">
                  <w:marLeft w:val="0"/>
                  <w:marRight w:val="0"/>
                  <w:marTop w:val="0"/>
                  <w:marBottom w:val="0"/>
                  <w:divBdr>
                    <w:top w:val="none" w:sz="0" w:space="0" w:color="auto"/>
                    <w:left w:val="none" w:sz="0" w:space="0" w:color="auto"/>
                    <w:bottom w:val="none" w:sz="0" w:space="0" w:color="auto"/>
                    <w:right w:val="none" w:sz="0" w:space="0" w:color="auto"/>
                  </w:divBdr>
                </w:div>
                <w:div w:id="1908613716">
                  <w:marLeft w:val="0"/>
                  <w:marRight w:val="0"/>
                  <w:marTop w:val="0"/>
                  <w:marBottom w:val="0"/>
                  <w:divBdr>
                    <w:top w:val="none" w:sz="0" w:space="0" w:color="auto"/>
                    <w:left w:val="none" w:sz="0" w:space="0" w:color="auto"/>
                    <w:bottom w:val="none" w:sz="0" w:space="0" w:color="auto"/>
                    <w:right w:val="none" w:sz="0" w:space="0" w:color="auto"/>
                  </w:divBdr>
                </w:div>
                <w:div w:id="49812126">
                  <w:marLeft w:val="0"/>
                  <w:marRight w:val="0"/>
                  <w:marTop w:val="0"/>
                  <w:marBottom w:val="0"/>
                  <w:divBdr>
                    <w:top w:val="none" w:sz="0" w:space="0" w:color="auto"/>
                    <w:left w:val="none" w:sz="0" w:space="0" w:color="auto"/>
                    <w:bottom w:val="none" w:sz="0" w:space="0" w:color="auto"/>
                    <w:right w:val="none" w:sz="0" w:space="0" w:color="auto"/>
                  </w:divBdr>
                </w:div>
                <w:div w:id="1335838870">
                  <w:marLeft w:val="0"/>
                  <w:marRight w:val="0"/>
                  <w:marTop w:val="0"/>
                  <w:marBottom w:val="0"/>
                  <w:divBdr>
                    <w:top w:val="none" w:sz="0" w:space="0" w:color="auto"/>
                    <w:left w:val="none" w:sz="0" w:space="0" w:color="auto"/>
                    <w:bottom w:val="none" w:sz="0" w:space="0" w:color="auto"/>
                    <w:right w:val="none" w:sz="0" w:space="0" w:color="auto"/>
                  </w:divBdr>
                </w:div>
                <w:div w:id="1196769981">
                  <w:marLeft w:val="0"/>
                  <w:marRight w:val="0"/>
                  <w:marTop w:val="0"/>
                  <w:marBottom w:val="0"/>
                  <w:divBdr>
                    <w:top w:val="none" w:sz="0" w:space="0" w:color="auto"/>
                    <w:left w:val="none" w:sz="0" w:space="0" w:color="auto"/>
                    <w:bottom w:val="none" w:sz="0" w:space="0" w:color="auto"/>
                    <w:right w:val="none" w:sz="0" w:space="0" w:color="auto"/>
                  </w:divBdr>
                </w:div>
              </w:divsChild>
            </w:div>
            <w:div w:id="1123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iabudget.gov.in/doc/bh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budget.gov.in/doc/Key_to_Budget_Document_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otak.com/en/stories-in-focus/loans/home-loan/brief-guide-about-the-section-80ee.html" TargetMode="External"/><Relationship Id="rId4" Type="http://schemas.openxmlformats.org/officeDocument/2006/relationships/settings" Target="settings.xml"/><Relationship Id="rId9" Type="http://schemas.openxmlformats.org/officeDocument/2006/relationships/hyperlink" Target="https://www.kotak.com/en/personal-banking/loans/home-loan/interest-rate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8870-A345-4F2C-8C52-1C0E1C5B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26</Pages>
  <Words>4275</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Pratap</dc:creator>
  <cp:keywords/>
  <dc:description/>
  <cp:lastModifiedBy>CS Deepak P Singh</cp:lastModifiedBy>
  <cp:revision>47</cp:revision>
  <cp:lastPrinted>2025-02-01T10:30:00Z</cp:lastPrinted>
  <dcterms:created xsi:type="dcterms:W3CDTF">2025-02-01T07:18:00Z</dcterms:created>
  <dcterms:modified xsi:type="dcterms:W3CDTF">2025-02-01T10:41:00Z</dcterms:modified>
</cp:coreProperties>
</file>